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02" w:rsidRDefault="00766902">
      <w:pPr>
        <w:pStyle w:val="ConsPlusTitlePage"/>
      </w:pPr>
    </w:p>
    <w:p w:rsidR="00766902" w:rsidRDefault="00766902">
      <w:pPr>
        <w:pStyle w:val="ConsPlusNormal"/>
        <w:jc w:val="both"/>
        <w:outlineLvl w:val="0"/>
      </w:pPr>
    </w:p>
    <w:p w:rsidR="00766902" w:rsidRDefault="00766902">
      <w:pPr>
        <w:pStyle w:val="ConsPlusNormal"/>
        <w:outlineLvl w:val="0"/>
      </w:pPr>
      <w:r>
        <w:t>Зарегистрировано в Минюсте России 30 ноября 2021 г. N 66142</w:t>
      </w:r>
    </w:p>
    <w:p w:rsidR="00766902" w:rsidRDefault="007669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902" w:rsidRDefault="00766902">
      <w:pPr>
        <w:pStyle w:val="ConsPlusNormal"/>
        <w:jc w:val="center"/>
      </w:pPr>
    </w:p>
    <w:p w:rsidR="00766902" w:rsidRDefault="00766902">
      <w:pPr>
        <w:pStyle w:val="ConsPlusTitle"/>
        <w:jc w:val="center"/>
      </w:pPr>
      <w:r>
        <w:t>МИНИСТЕРСТВО ЗДРАВООХРАНЕНИЯ РОССИЙСКОЙ ФЕДЕРАЦИИ</w:t>
      </w:r>
    </w:p>
    <w:p w:rsidR="00766902" w:rsidRDefault="00766902">
      <w:pPr>
        <w:pStyle w:val="ConsPlusTitle"/>
        <w:jc w:val="center"/>
      </w:pPr>
    </w:p>
    <w:p w:rsidR="00766902" w:rsidRDefault="00766902">
      <w:pPr>
        <w:pStyle w:val="ConsPlusTitle"/>
        <w:jc w:val="center"/>
      </w:pPr>
      <w:r>
        <w:t>ПРИКАЗ</w:t>
      </w:r>
    </w:p>
    <w:p w:rsidR="00766902" w:rsidRDefault="00766902">
      <w:pPr>
        <w:pStyle w:val="ConsPlusTitle"/>
        <w:jc w:val="center"/>
      </w:pPr>
      <w:r>
        <w:t>от 24 ноября 2021 г. N 1093н</w:t>
      </w:r>
    </w:p>
    <w:p w:rsidR="00766902" w:rsidRDefault="00766902">
      <w:pPr>
        <w:pStyle w:val="ConsPlusTitle"/>
        <w:jc w:val="center"/>
      </w:pPr>
    </w:p>
    <w:p w:rsidR="00766902" w:rsidRDefault="00766902">
      <w:pPr>
        <w:pStyle w:val="ConsPlusTitle"/>
        <w:jc w:val="center"/>
      </w:pPr>
      <w:r>
        <w:t>ОБ УТВЕРЖДЕНИИ ПРАВИЛ</w:t>
      </w:r>
    </w:p>
    <w:p w:rsidR="00766902" w:rsidRDefault="00766902">
      <w:pPr>
        <w:pStyle w:val="ConsPlusTitle"/>
        <w:jc w:val="center"/>
      </w:pPr>
      <w:r>
        <w:t>ОТПУСКА ЛЕКАРСТВЕННЫХ ПРЕПАРАТОВ ДЛЯ МЕДИЦИНСКОГО ПРИМЕНЕНИЯ</w:t>
      </w:r>
    </w:p>
    <w:p w:rsidR="00766902" w:rsidRDefault="00766902">
      <w:pPr>
        <w:pStyle w:val="ConsPlusTitle"/>
        <w:jc w:val="center"/>
      </w:pPr>
      <w:r>
        <w:t>АПТЕЧНЫМИ ОРГАНИЗАЦИЯМИ, ИНДИВИДУАЛЬНЫМИ ПРЕДПРИНИМАТЕЛЯМИ,</w:t>
      </w:r>
    </w:p>
    <w:p w:rsidR="00766902" w:rsidRDefault="00766902">
      <w:pPr>
        <w:pStyle w:val="ConsPlusTitle"/>
        <w:jc w:val="center"/>
      </w:pPr>
      <w:r>
        <w:t>ИМЕЮЩИМИ ЛИЦЕНЗИЮ НА ОСУЩЕСТВЛЕНИЕ ФАРМАЦЕВТИЧЕСКОЙ</w:t>
      </w:r>
    </w:p>
    <w:p w:rsidR="00766902" w:rsidRDefault="00766902">
      <w:pPr>
        <w:pStyle w:val="ConsPlusTitle"/>
        <w:jc w:val="center"/>
      </w:pPr>
      <w:r>
        <w:t>ДЕЯТЕЛЬНОСТИ, МЕДИЦИНСКИМИ ОРГАНИЗАЦИЯМИ, ИМЕЮЩИМИ ЛИЦЕНЗИЮ</w:t>
      </w:r>
    </w:p>
    <w:p w:rsidR="00766902" w:rsidRDefault="00766902">
      <w:pPr>
        <w:pStyle w:val="ConsPlusTitle"/>
        <w:jc w:val="center"/>
      </w:pPr>
      <w:r>
        <w:t>НА ОСУЩЕСТВЛЕНИЕ ФАРМАЦЕВТИЧЕСКОЙ ДЕЯТЕЛЬНОСТИ, И ИХ</w:t>
      </w:r>
    </w:p>
    <w:p w:rsidR="00766902" w:rsidRDefault="00766902">
      <w:pPr>
        <w:pStyle w:val="ConsPlusTitle"/>
        <w:jc w:val="center"/>
      </w:pPr>
      <w:r>
        <w:t>ОБОСОБЛЕННЫМИ ПОДРАЗДЕЛЕНИЯМИ (АМБУЛАТОРИЯМИ, ФЕЛЬДШЕРСКИМИ</w:t>
      </w:r>
    </w:p>
    <w:p w:rsidR="00766902" w:rsidRDefault="00766902">
      <w:pPr>
        <w:pStyle w:val="ConsPlusTitle"/>
        <w:jc w:val="center"/>
      </w:pPr>
      <w:r>
        <w:t>И ФЕЛЬДШЕРСКО-АКУШЕРСКИМИ ПУНКТАМИ, ЦЕНТРАМИ (ОТДЕЛЕНИЯМИ)</w:t>
      </w:r>
    </w:p>
    <w:p w:rsidR="00766902" w:rsidRDefault="00766902">
      <w:pPr>
        <w:pStyle w:val="ConsPlusTitle"/>
        <w:jc w:val="center"/>
      </w:pPr>
      <w:r>
        <w:t>ОБЩЕЙ ВРАЧЕБНОЙ (СЕМЕЙНОЙ) ПРАКТИКИ), РАСПОЛОЖЕННЫМИ</w:t>
      </w:r>
    </w:p>
    <w:p w:rsidR="00766902" w:rsidRDefault="00766902">
      <w:pPr>
        <w:pStyle w:val="ConsPlusTitle"/>
        <w:jc w:val="center"/>
      </w:pPr>
      <w:r>
        <w:t>В СЕЛЬСКИХ ПОСЕЛЕНИЯХ, В КОТОРЫХ ОТСУТСТВУЮТ АПТЕЧНЫЕ</w:t>
      </w:r>
    </w:p>
    <w:p w:rsidR="00766902" w:rsidRDefault="00766902">
      <w:pPr>
        <w:pStyle w:val="ConsPlusTitle"/>
        <w:jc w:val="center"/>
      </w:pPr>
      <w:r>
        <w:t>ОРГАНИЗАЦИИ, А ТАКЖЕ ПРАВИЛ ОТПУСКА НАРКОТИЧЕСКИХ СРЕДСТВ</w:t>
      </w:r>
    </w:p>
    <w:p w:rsidR="00766902" w:rsidRDefault="00766902">
      <w:pPr>
        <w:pStyle w:val="ConsPlusTitle"/>
        <w:jc w:val="center"/>
      </w:pPr>
      <w:r>
        <w:t>И ПСИХОТРОПНЫХ ВЕЩЕСТВ, ЗАРЕГИСТРИРОВАННЫХ В КАЧЕСТВЕ</w:t>
      </w:r>
    </w:p>
    <w:p w:rsidR="00766902" w:rsidRDefault="00766902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766902" w:rsidRDefault="00766902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766902" w:rsidRDefault="00766902">
      <w:pPr>
        <w:pStyle w:val="ConsPlusTitle"/>
        <w:jc w:val="center"/>
      </w:pPr>
      <w:r>
        <w:t>СОДЕРЖАЩИХ НАРКОТИЧЕСКИЕ СРЕДСТВА И ПСИХОТРОПНЫЕ</w:t>
      </w:r>
    </w:p>
    <w:p w:rsidR="00766902" w:rsidRDefault="00766902">
      <w:pPr>
        <w:pStyle w:val="ConsPlusTitle"/>
        <w:jc w:val="center"/>
      </w:pPr>
      <w:r>
        <w:t>ВЕЩЕСТВА В ТОМ ЧИСЛЕ ПОРЯДКА ОТПУСКА АПТЕЧНЫМИ</w:t>
      </w:r>
    </w:p>
    <w:p w:rsidR="00766902" w:rsidRDefault="00766902">
      <w:pPr>
        <w:pStyle w:val="ConsPlusTitle"/>
        <w:jc w:val="center"/>
      </w:pPr>
      <w:r>
        <w:t>ОРГАНИЗАЦИЯМИ ИММУНОБИОЛОГИЧЕСКИХ</w:t>
      </w:r>
    </w:p>
    <w:p w:rsidR="00766902" w:rsidRDefault="00766902">
      <w:pPr>
        <w:pStyle w:val="ConsPlusTitle"/>
        <w:jc w:val="center"/>
      </w:pPr>
      <w:r>
        <w:t>ЛЕКАРСТВЕННЫХ ПРЕПАРАТОВ</w:t>
      </w:r>
    </w:p>
    <w:p w:rsidR="00766902" w:rsidRDefault="00766902">
      <w:pPr>
        <w:pStyle w:val="ConsPlusNormal"/>
        <w:jc w:val="center"/>
      </w:pPr>
    </w:p>
    <w:p w:rsidR="00766902" w:rsidRDefault="0076690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5" w:history="1">
        <w:r>
          <w:rPr>
            <w:color w:val="0000FF"/>
          </w:rPr>
          <w:t>3 статьи 55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2013, N 48, ст. 6165; 2016, N 27, ст. 4238), с </w:t>
      </w:r>
      <w:hyperlink r:id="rId6" w:history="1">
        <w:r>
          <w:rPr>
            <w:color w:val="0000FF"/>
          </w:rPr>
          <w:t>подпунктами 5.2.165</w:t>
        </w:r>
      </w:hyperlink>
      <w:r>
        <w:t xml:space="preserve">, </w:t>
      </w:r>
      <w:hyperlink r:id="rId7" w:history="1">
        <w:r>
          <w:rPr>
            <w:color w:val="0000FF"/>
          </w:rPr>
          <w:t>5.2.169</w:t>
        </w:r>
      </w:hyperlink>
      <w:r>
        <w:t xml:space="preserve"> и </w:t>
      </w:r>
      <w:hyperlink r:id="rId8" w:history="1">
        <w:r>
          <w:rPr>
            <w:color w:val="0000FF"/>
          </w:rPr>
          <w:t>5.2.183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4969; 2017, N 33, ст. 5202), приказываю: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1. Утвердить: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Правила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согласно </w:t>
      </w:r>
      <w:hyperlink w:anchor="P51" w:history="1">
        <w:r>
          <w:rPr>
            <w:color w:val="0000FF"/>
          </w:rPr>
          <w:t>приложение N 1</w:t>
        </w:r>
      </w:hyperlink>
      <w:r>
        <w:t xml:space="preserve"> (далее - правила);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Правила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вещества, согласно </w:t>
      </w:r>
      <w:hyperlink w:anchor="P191" w:history="1">
        <w:r>
          <w:rPr>
            <w:color w:val="0000FF"/>
          </w:rPr>
          <w:t>приложению N 2</w:t>
        </w:r>
      </w:hyperlink>
      <w:r>
        <w:t>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Порядок отпуска аптечными организациями иммунобиологических лекарственных препаратов согласно </w:t>
      </w:r>
      <w:hyperlink w:anchor="P249" w:history="1">
        <w:r>
          <w:rPr>
            <w:color w:val="0000FF"/>
          </w:rPr>
          <w:t>приложению N 3</w:t>
        </w:r>
      </w:hyperlink>
      <w:r>
        <w:t>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766902" w:rsidRDefault="00F958ED">
      <w:pPr>
        <w:pStyle w:val="ConsPlusNormal"/>
        <w:spacing w:before="200"/>
        <w:ind w:firstLine="540"/>
        <w:jc w:val="both"/>
      </w:pPr>
      <w:hyperlink r:id="rId9" w:history="1">
        <w:r w:rsidR="00766902">
          <w:rPr>
            <w:color w:val="0000FF"/>
          </w:rPr>
          <w:t>приказ</w:t>
        </w:r>
      </w:hyperlink>
      <w:r w:rsidR="00766902">
        <w:t xml:space="preserve"> Министерства здравоохранения и социального развития Российской Федерации от 26 августа 2010 г. N </w:t>
      </w:r>
      <w:r w:rsidR="00766902" w:rsidRPr="00647822">
        <w:rPr>
          <w:highlight w:val="yellow"/>
        </w:rPr>
        <w:t>735н</w:t>
      </w:r>
      <w:r w:rsidR="00766902">
        <w:t xml:space="preserve"> "Об утверждении Правил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организации" (зарегистрирован Министерством юстиции Российской Федерации 28 сентября 2010 г., регистрационный N 18575);</w:t>
      </w:r>
    </w:p>
    <w:p w:rsidR="00766902" w:rsidRDefault="00F958ED">
      <w:pPr>
        <w:pStyle w:val="ConsPlusNormal"/>
        <w:spacing w:before="200"/>
        <w:ind w:firstLine="540"/>
        <w:jc w:val="both"/>
      </w:pPr>
      <w:hyperlink r:id="rId10" w:history="1">
        <w:r w:rsidR="00766902">
          <w:rPr>
            <w:color w:val="0000FF"/>
          </w:rPr>
          <w:t>приказ</w:t>
        </w:r>
      </w:hyperlink>
      <w:r w:rsidR="00766902">
        <w:t xml:space="preserve"> Министерства здравоохранения Российской Федерации от 11 июля 2017 г. N </w:t>
      </w:r>
      <w:r w:rsidR="00766902" w:rsidRPr="00647822">
        <w:rPr>
          <w:highlight w:val="yellow"/>
        </w:rPr>
        <w:t>403н</w:t>
      </w:r>
      <w:r w:rsidR="00766902">
        <w:t xml:space="preserve">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8 сентября 2017 г., регистрационный N 48125);</w:t>
      </w:r>
    </w:p>
    <w:p w:rsidR="00766902" w:rsidRDefault="00F958ED">
      <w:pPr>
        <w:pStyle w:val="ConsPlusNormal"/>
        <w:spacing w:before="200"/>
        <w:ind w:firstLine="540"/>
        <w:jc w:val="both"/>
      </w:pPr>
      <w:hyperlink r:id="rId11" w:history="1">
        <w:r w:rsidR="00766902">
          <w:rPr>
            <w:color w:val="0000FF"/>
          </w:rPr>
          <w:t>приказ</w:t>
        </w:r>
      </w:hyperlink>
      <w:r w:rsidR="00766902">
        <w:t xml:space="preserve"> Министерства здравоохранения Российской Федерации от 7 июля 2020 г. N 683н "О внесении изменений в 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N 403н" (зарегистрирован Министерством юстиции Российской Федерации 14 октября 2020 г., регистрационный N 60370).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0" w:name="P37"/>
      <w:bookmarkEnd w:id="0"/>
      <w:r>
        <w:t xml:space="preserve">3. Настоящий приказ вступает в силу с 1 марта 2022 г. и действует до 1 марта 2028 г., за исключением </w:t>
      </w:r>
      <w:hyperlink w:anchor="P100" w:history="1">
        <w:r>
          <w:rPr>
            <w:color w:val="0000FF"/>
          </w:rPr>
          <w:t>пункта 12</w:t>
        </w:r>
      </w:hyperlink>
      <w:r>
        <w:t xml:space="preserve">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утвержденных настоящим приказом, который вступает в силу с 1 марта 2022 г. и действует до 1 сентября 2022 года.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jc w:val="right"/>
      </w:pPr>
      <w:r>
        <w:t>Министр</w:t>
      </w:r>
    </w:p>
    <w:p w:rsidR="00766902" w:rsidRDefault="00766902">
      <w:pPr>
        <w:pStyle w:val="ConsPlusNormal"/>
        <w:jc w:val="right"/>
      </w:pPr>
      <w:r>
        <w:t>М.А.МУРАШКО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jc w:val="right"/>
        <w:outlineLvl w:val="0"/>
      </w:pPr>
      <w:r>
        <w:t>Приложение N 1</w:t>
      </w:r>
    </w:p>
    <w:p w:rsidR="00766902" w:rsidRDefault="00766902">
      <w:pPr>
        <w:pStyle w:val="ConsPlusNormal"/>
        <w:jc w:val="right"/>
      </w:pPr>
      <w:r>
        <w:t>к приказу Министерства здравоохранения</w:t>
      </w:r>
    </w:p>
    <w:p w:rsidR="00766902" w:rsidRDefault="00766902">
      <w:pPr>
        <w:pStyle w:val="ConsPlusNormal"/>
        <w:jc w:val="right"/>
      </w:pPr>
      <w:r>
        <w:t>Российской Федерации</w:t>
      </w:r>
    </w:p>
    <w:p w:rsidR="00766902" w:rsidRDefault="00766902">
      <w:pPr>
        <w:pStyle w:val="ConsPlusNormal"/>
        <w:jc w:val="right"/>
      </w:pPr>
      <w:r>
        <w:t>от 24 ноября 2021 г. N 1093н</w:t>
      </w:r>
    </w:p>
    <w:p w:rsidR="00766902" w:rsidRDefault="00766902">
      <w:pPr>
        <w:pStyle w:val="ConsPlusNormal"/>
        <w:jc w:val="center"/>
      </w:pPr>
    </w:p>
    <w:p w:rsidR="00766902" w:rsidRDefault="00766902">
      <w:pPr>
        <w:pStyle w:val="ConsPlusTitle"/>
        <w:jc w:val="center"/>
      </w:pPr>
      <w:bookmarkStart w:id="1" w:name="P51"/>
      <w:bookmarkEnd w:id="1"/>
      <w:r>
        <w:t>ПРАВИЛА</w:t>
      </w:r>
    </w:p>
    <w:p w:rsidR="00766902" w:rsidRDefault="00766902">
      <w:pPr>
        <w:pStyle w:val="ConsPlusTitle"/>
        <w:jc w:val="center"/>
      </w:pPr>
      <w:r>
        <w:t>ОТПУСКА ЛЕКАРСТВЕННЫХ ПРЕПАРАТОВ ДЛЯ МЕДИЦИНСКОГО ПРИМЕНЕНИЯ</w:t>
      </w:r>
    </w:p>
    <w:p w:rsidR="00766902" w:rsidRDefault="00766902">
      <w:pPr>
        <w:pStyle w:val="ConsPlusNormal"/>
        <w:jc w:val="center"/>
      </w:pPr>
    </w:p>
    <w:p w:rsidR="00766902" w:rsidRDefault="00766902">
      <w:pPr>
        <w:pStyle w:val="ConsPlusTitle"/>
        <w:jc w:val="center"/>
        <w:outlineLvl w:val="1"/>
      </w:pPr>
      <w:r>
        <w:t>I. Общие требования к отпуску лекарственных препаратов</w:t>
      </w:r>
    </w:p>
    <w:p w:rsidR="00766902" w:rsidRDefault="00766902">
      <w:pPr>
        <w:pStyle w:val="ConsPlusTitle"/>
        <w:jc w:val="center"/>
      </w:pPr>
      <w:r>
        <w:t>для медицинского применения</w:t>
      </w:r>
    </w:p>
    <w:p w:rsidR="00766902" w:rsidRDefault="00766902">
      <w:pPr>
        <w:pStyle w:val="ConsPlusNormal"/>
        <w:jc w:val="center"/>
      </w:pPr>
    </w:p>
    <w:p w:rsidR="00766902" w:rsidRDefault="00766902">
      <w:pPr>
        <w:pStyle w:val="ConsPlusNormal"/>
        <w:ind w:firstLine="540"/>
        <w:jc w:val="both"/>
      </w:pPr>
      <w:r>
        <w:t>1. Отпуск лекарственных препаратов для медицинского применения (далее - лекарственные препараты)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- субъекты розничной торговли), без рецепта &lt;1&gt; и (или) по рецепту на лекарственный препарат, оформленному &lt;2&gt; медицинскими работниками (далее - рецепт), а также по требованию медицинской организации &lt;3&gt; для аптечной организации.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Подпункт "ч" пункта 5 части 4 статьи 18</w:t>
        </w:r>
      </w:hyperlink>
      <w:r>
        <w:t xml:space="preserve">, </w:t>
      </w:r>
      <w:hyperlink r:id="rId13" w:history="1">
        <w:r>
          <w:rPr>
            <w:color w:val="0000FF"/>
          </w:rPr>
          <w:t>подпункт "к" пункта 1 части 1 статьи 33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1815) (далее - Федеральный закон N 61-ФЗ).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Пункт 54 статьи 4</w:t>
        </w:r>
      </w:hyperlink>
      <w:r>
        <w:t xml:space="preserve"> Федерального закона N 61-ФЗ (Собрание законодательства Российской Федерации, 2010, N 16, ст. 1815; 2019, N 31, ст. 4456).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bookmarkStart w:id="2" w:name="P63"/>
      <w:bookmarkEnd w:id="2"/>
      <w:r>
        <w:t>2. Отпуск лекарственных препаратов без рецептов осуществляется: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1) аптеками, осуществляющими розничную торговлю (отпуск) лекарственных препаратов населению, и аптеками как структурными подразделениями медицинской организации (далее - аптеки);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аптечными пунктами, в том числе как структурными подразделениями медицинской организации (далее - аптечные пункты);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3) аптечными киосками;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4) индивидуальными предпринимателями, имеющими лицензию на фармацевтическую деятельность (далее - индивидуальный предприниматель);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5)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соответственно - медицинские организации, обособленные подразделения медицинских организаций), перечень которых утверждается органами исполнительной власти субъекта Российской Федерации &lt;4&gt;.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5 статьи 55</w:t>
        </w:r>
      </w:hyperlink>
      <w:r>
        <w:t xml:space="preserve"> Федерального закона N 61-ФЗ (Собрание законодательства Российской Федерации, 2010, N 16, ст. 1815; 2020, N 14, ст. 2035).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3. Отпуск лекарственных препаратов по рецептам осуществляется: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1) аптеками;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аптечными пунктами;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3) индивидуальными предпринимателями (за исключением отпуска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 &lt;5&gt; (далее соответственно - Перечень, наркотические и психотропные лекарственные препараты);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2 статьи 2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 (далее - Федеральный закон N 3-ФЗ).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4) медицинскими организациями и обособленными подразделениями медицинских организаций.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3" w:name="P80"/>
      <w:bookmarkEnd w:id="3"/>
      <w:r>
        <w:t xml:space="preserve">4. По рецептам, выписанным на рецептурных бланках </w:t>
      </w:r>
      <w:hyperlink r:id="rId18" w:history="1">
        <w:r>
          <w:rPr>
            <w:color w:val="0000FF"/>
          </w:rPr>
          <w:t>формы N 148-1/у-88</w:t>
        </w:r>
      </w:hyperlink>
      <w:r>
        <w:t>, отпускаются &lt;6&gt; лекарственные препараты, включенные в перечень лекарственных средств для медицинского применения, подлежащих предметно-количественному учету (далее - лекарственные препараты, включенные в перечень ПКУ) &lt;7&gt;.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Подпункт 5.2.171(1)</w:t>
        </w:r>
      </w:hyperlink>
      <w:r>
        <w:t xml:space="preserve"> Положения о Министерстве (Собрание законодательства Российской Федерации, 2012, N 26, ст. 3526; 2013, N 16, ст. 1970).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21" w:history="1">
        <w:r>
          <w:rPr>
            <w:color w:val="0000FF"/>
          </w:rPr>
          <w:t>формы N 148-1/у-88</w:t>
        </w:r>
      </w:hyperlink>
      <w:r>
        <w:t xml:space="preserve">, и рецепта, выписанного на рецептурном бланке </w:t>
      </w:r>
      <w:hyperlink r:id="rId22" w:history="1">
        <w:r>
          <w:rPr>
            <w:color w:val="0000FF"/>
          </w:rPr>
          <w:t>формы N 148-1/у-04(л)</w:t>
        </w:r>
      </w:hyperlink>
      <w:r>
        <w:t>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4" w:name="P86"/>
      <w:bookmarkStart w:id="5" w:name="_GoBack"/>
      <w:bookmarkEnd w:id="4"/>
      <w:bookmarkEnd w:id="5"/>
      <w:r>
        <w:t xml:space="preserve">5. По рецептам, выписанным на рецептурных бланках </w:t>
      </w:r>
      <w:hyperlink r:id="rId23" w:history="1">
        <w:r>
          <w:rPr>
            <w:color w:val="0000FF"/>
          </w:rPr>
          <w:t>формы N 148-1/у-04(л)</w:t>
        </w:r>
      </w:hyperlink>
      <w:r>
        <w:t>, отпускаются лекарственные препараты, выписываемые гражданам, имеющим право на бесплатное получение лекарственных препаратов или получение лекарственных препаратов со скидкой (далее - лекарственные препараты, отпускаемые бесплатно или со скидкой).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6" w:name="P87"/>
      <w:bookmarkEnd w:id="6"/>
      <w:r>
        <w:t xml:space="preserve">6. По рецептам, выписанным на рецептурных бланках </w:t>
      </w:r>
      <w:hyperlink r:id="rId24" w:history="1">
        <w:r>
          <w:rPr>
            <w:color w:val="0000FF"/>
          </w:rPr>
          <w:t>формы N 107-1/у</w:t>
        </w:r>
      </w:hyperlink>
      <w:r>
        <w:t xml:space="preserve">, отпускаются иные лекарственные препараты, не указанные в </w:t>
      </w:r>
      <w:hyperlink w:anchor="P80" w:history="1">
        <w:r>
          <w:rPr>
            <w:color w:val="0000FF"/>
          </w:rPr>
          <w:t>пункте 4</w:t>
        </w:r>
      </w:hyperlink>
      <w:r>
        <w:t xml:space="preserve"> настоящих Правил, и за исключением лекарственных препаратов, отпускаемых без рецепта.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7" w:name="P88"/>
      <w:bookmarkEnd w:id="7"/>
      <w:r>
        <w:t xml:space="preserve">7. Комбинированные лекарственные препараты для медицинского применения, содержащие кроме малых количеств наркотических средств, психотропных веществ и их прекурсоров другие фармакологические активные вещества, отпускаются аптеками, аптечными пунктами и индивидуальными предпринимателями, имеющими лицензию на фармацевтическую деятельность, по рецептам, выписанным на рецептурных бланках </w:t>
      </w:r>
      <w:hyperlink r:id="rId25" w:history="1">
        <w:r>
          <w:rPr>
            <w:color w:val="0000FF"/>
          </w:rPr>
          <w:t>форм N 107-1/у</w:t>
        </w:r>
      </w:hyperlink>
      <w:r>
        <w:t xml:space="preserve"> и </w:t>
      </w:r>
      <w:hyperlink r:id="rId26" w:history="1">
        <w:r>
          <w:rPr>
            <w:color w:val="0000FF"/>
          </w:rPr>
          <w:t>N 148-1/у-88</w:t>
        </w:r>
      </w:hyperlink>
      <w:r>
        <w:t xml:space="preserve"> &lt;8&gt;, кроме тех лекарственных препаратов, которые отпускаются без рецепта.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7" w:history="1">
        <w:r>
          <w:rPr>
            <w:color w:val="0000FF"/>
          </w:rPr>
          <w:t>Часть 6 статьи 55</w:t>
        </w:r>
      </w:hyperlink>
      <w:r>
        <w:t xml:space="preserve"> Федерального закона N 61-ФЗ (Собрание законодательства Российской Федерации, 2010, N 16, ст. 1815; 2013, N 48, ст. 6165).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 xml:space="preserve">8. По рецептам в форме электронного документа с использованием усиленной квалифицированной электронной подписи медицинского работника (далее - рецепт в форме электронного документа) отпускаются все лекарственные препараты, указанные в </w:t>
      </w:r>
      <w:hyperlink w:anchor="P80" w:history="1">
        <w:r>
          <w:rPr>
            <w:color w:val="0000FF"/>
          </w:rPr>
          <w:t>пунктах 4</w:t>
        </w:r>
      </w:hyperlink>
      <w:r>
        <w:t xml:space="preserve">, </w:t>
      </w:r>
      <w:hyperlink w:anchor="P86" w:history="1">
        <w:r>
          <w:rPr>
            <w:color w:val="0000FF"/>
          </w:rPr>
          <w:t>5</w:t>
        </w:r>
      </w:hyperlink>
      <w:r>
        <w:t xml:space="preserve">, </w:t>
      </w:r>
      <w:hyperlink w:anchor="P87" w:history="1">
        <w:r>
          <w:rPr>
            <w:color w:val="0000FF"/>
          </w:rPr>
          <w:t>6</w:t>
        </w:r>
      </w:hyperlink>
      <w:r>
        <w:t xml:space="preserve">,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настоящих Правил.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9. Медицинские организации и обособленные подразделения медицинских организаций также могут отпускать: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1) лекарственные препараты, включенные в перечень ПКУ, выписанные на рецептурных бланках </w:t>
      </w:r>
      <w:hyperlink r:id="rId28" w:history="1">
        <w:r>
          <w:rPr>
            <w:color w:val="0000FF"/>
          </w:rPr>
          <w:t>формы N 148-1/у-88</w:t>
        </w:r>
      </w:hyperlink>
      <w:r>
        <w:t>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2) лекарственные препараты, включенные в Перечень лекарственных препаратов,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а также иные лекарственные средства, отпускаемые бесплатно или со скидкой, выписанные на рецептурных бланках </w:t>
      </w:r>
      <w:hyperlink r:id="rId29" w:history="1">
        <w:r>
          <w:rPr>
            <w:color w:val="0000FF"/>
          </w:rPr>
          <w:t>формы N 148-1/у-04(л)</w:t>
        </w:r>
      </w:hyperlink>
      <w:r>
        <w:t>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10. Отпуск лекарственных препаратов, не указанных в </w:t>
      </w:r>
      <w:hyperlink w:anchor="P80" w:history="1">
        <w:r>
          <w:rPr>
            <w:color w:val="0000FF"/>
          </w:rPr>
          <w:t>пунктах 4</w:t>
        </w:r>
      </w:hyperlink>
      <w:r>
        <w:t xml:space="preserve">, </w:t>
      </w:r>
      <w:hyperlink w:anchor="P86" w:history="1">
        <w:r>
          <w:rPr>
            <w:color w:val="0000FF"/>
          </w:rPr>
          <w:t>5</w:t>
        </w:r>
      </w:hyperlink>
      <w:r>
        <w:t xml:space="preserve">, </w:t>
      </w:r>
      <w:hyperlink w:anchor="P87" w:history="1">
        <w:r>
          <w:rPr>
            <w:color w:val="0000FF"/>
          </w:rPr>
          <w:t>6</w:t>
        </w:r>
      </w:hyperlink>
      <w:r>
        <w:t xml:space="preserve">,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настоящих Правил, в соответствии с инструкциями по их медицинскому применению осуществляется без рецептов.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11. 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:rsidR="00766902" w:rsidRDefault="007669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5"/>
        <w:gridCol w:w="113"/>
      </w:tblGrid>
      <w:tr w:rsidR="007669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902" w:rsidRDefault="007669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902" w:rsidRDefault="007669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902" w:rsidRDefault="007669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6902" w:rsidRDefault="00766902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01.09.2022 п. 12 </w:t>
            </w:r>
            <w:hyperlink w:anchor="P37" w:history="1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902" w:rsidRDefault="00766902">
            <w:pPr>
              <w:spacing w:after="1" w:line="0" w:lineRule="atLeast"/>
            </w:pPr>
          </w:p>
        </w:tc>
      </w:tr>
    </w:tbl>
    <w:p w:rsidR="00766902" w:rsidRDefault="00766902">
      <w:pPr>
        <w:pStyle w:val="ConsPlusNormal"/>
        <w:spacing w:before="260"/>
        <w:ind w:firstLine="540"/>
        <w:jc w:val="both"/>
      </w:pPr>
      <w:bookmarkStart w:id="8" w:name="P100"/>
      <w:bookmarkEnd w:id="8"/>
      <w:r>
        <w:t>12. В случае отсутствия у субъекта розничной торговли лекарственного препарата, указанного в рецепте, при обращении лица к субъекту розничной торговли рецепт принимается на обслуживание в следующие сроки (далее - отсроченное обслуживание):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1) рецепт с пометкой "statim" (немедленно) обслуживается в течение одного рабочего дня со дня обращения лица к субъекту розничной торговли;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рецепт с пометкой "cito" (срочно) обслуживается в течение двух рабочих дней со дня обращения лица к субъекту розничной торговли;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3) рецепт на лекарственный препарат, входящий в </w:t>
      </w:r>
      <w:hyperlink r:id="rId30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препаратов для медицинского применения, необходимых для оказания медицинской помощи &lt;8&gt;, обслуживается в течение пяти рабочих дней со дня обращения лица к субъекту розничной торговли; рецепт на лекарственный препарат, входящий в минимальный ассортимент лекарственных препаратов для медицинского применения, отпускаемый бесплатно или со скидкой, обслуживается в течение двух рабочих дней со дня обращения лица к субъекту розничной торговли;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4) рецепт на лекарственный препарат, не входящий в минимальный ассортимент лекарственных препаратов для медицинского применения, необходимых для оказания медицинской помощи, обслуживается в течение десяти рабочих дней со дня обращения лица к субъекту розничной торговли; рецепт на лекарственный препарат, не входящий в минимальный ассортимент лекарственных препаратов для медицинского применения, необходимых для оказания медицинской помощи, отпускаемый бесплатно или со скидкой, обслуживается в течение семи рабочих дней со дня обращения лица к субъекту розничной торговли;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5) рецепты на лекарственные препараты, назначаемые по решению врачебной комиссии, обслуживаются в течение десяти рабочих дней со дня обращения лица к субъекту розничной торговли.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Запрещается отпускать лекарственные препараты по рецептам с истекшим сроком действия, за исключением случая, когда срок действия рецепта истек в период нахождения его на отсроченном обслуживании.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Отпуск лекарственного препарата по находящемуся на отсроченном обслуживании рецепту с истекшим сроком действия осуществляется без его переоформления в течение 90 дней со дня истечения срока действия такого рецепта.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13. Лекарственные препараты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одном рецепте, или курс лечения &lt;9&gt;.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&lt;9&gt; </w:t>
      </w:r>
      <w:hyperlink r:id="rId31" w:history="1">
        <w:r>
          <w:rPr>
            <w:color w:val="0000FF"/>
          </w:rPr>
          <w:t>Подпункт 5.2.177</w:t>
        </w:r>
      </w:hyperlink>
      <w:r>
        <w:t xml:space="preserve"> Положения о Министерстве (Собрание законодательства Российской Федерации, 2012, N 26, ст. 3526; 2015, N 23, ст. 3333).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При предъявлении рецепта с превышением предельно допустимого количества лекарственного препарата, которое может быть выписано в одном рецепте, фармацевтический работник информирует об этом лицо, представившее рецепт, руководителя соответствующей медицинской организации и отпускает указанному лицу установленное соответственно предельно допустимое количество лекарственного препарата, которое может быть выписано в одном рецепте с проставлением соответствующей отметки в рецепте.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При наличии у субъекта розничной торговли лекарственного препарата с дозировкой, отличной от дозировки лекарственного препарата, указанной в рецепте, отпуск имеющегося лекарственного препарата допускается, если дозировка такого лекарственного препарата меньше дозировки, указанной в рецепте. В таком случае осуществляется пересчет количества лекарственного препарата с учетом курса лечения, указанного в рецепте.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9" w:name="P114"/>
      <w:bookmarkEnd w:id="9"/>
      <w:r>
        <w:t>В случае 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14. Отпуск лекарственного препарата осуществляется в первичной и вторичной (потребительской) упаковках, маркировка которых должна отвечать требованиям </w:t>
      </w:r>
      <w:hyperlink r:id="rId32" w:history="1">
        <w:r>
          <w:rPr>
            <w:color w:val="0000FF"/>
          </w:rPr>
          <w:t>статьи 46</w:t>
        </w:r>
      </w:hyperlink>
      <w:r>
        <w:t xml:space="preserve"> Федерального закона N 61-ФЗ (Собрание законодательства Российской Федерации, 2010, N 16, ст. 1815; 2014, N 52, ст. 7540), а упаковка для наркотических и психотропных лекарственных препаратов списка II - требованиям </w:t>
      </w:r>
      <w:hyperlink r:id="rId33" w:history="1">
        <w:r>
          <w:rPr>
            <w:color w:val="0000FF"/>
          </w:rPr>
          <w:t>пункта 3 статьи 27</w:t>
        </w:r>
      </w:hyperlink>
      <w:r>
        <w:t xml:space="preserve"> Федерального закона N 3-ФЗ (Собрание законодательства Российской Федерации, 1998, N 2, ст. 219; 2016, N 15, ст. 2052).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10" w:name="P116"/>
      <w:bookmarkEnd w:id="10"/>
      <w:r>
        <w:t>15. При отпуске лекарственных препаратов по рецепту, оформленному на рецептурном бланке на бумажном носителе, фармацевтический работник проставляет отметку на рецепте об отпуске лекарственного препарата "Лекарственный препарат отпущен" и с указанием: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1) наименования аптечной организации (фамилии, имени, отчества (при наличии) индивидуального предпринимателя);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торгового наименования (за исключением лекарственных препаратов, изготовленных в аптечной организации), дозировки и количества отпущенного лекарственного препарата;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3) фамилии, имени, отчества (при наличии) медицинского работника в случаях, указанных в </w:t>
      </w:r>
      <w:hyperlink w:anchor="P114" w:history="1">
        <w:r>
          <w:rPr>
            <w:color w:val="0000FF"/>
          </w:rPr>
          <w:t>абзаце четвертом пункта 13</w:t>
        </w:r>
      </w:hyperlink>
      <w:r>
        <w:t xml:space="preserve"> и </w:t>
      </w:r>
      <w:hyperlink w:anchor="P125" w:history="1">
        <w:r>
          <w:rPr>
            <w:color w:val="0000FF"/>
          </w:rPr>
          <w:t>абзаце третьем пункта 16</w:t>
        </w:r>
      </w:hyperlink>
      <w:r>
        <w:t xml:space="preserve"> настоящих Правил;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4) реквизитов документа, удостоверяющего личность лица, получившего лекарственный препарат, в случае, указанном в </w:t>
      </w:r>
      <w:hyperlink w:anchor="P160" w:history="1">
        <w:r>
          <w:rPr>
            <w:color w:val="0000FF"/>
          </w:rPr>
          <w:t>пункте 28</w:t>
        </w:r>
      </w:hyperlink>
      <w:r>
        <w:t xml:space="preserve"> настоящих Правил;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5) фамилии, имени, отчества (при наличии) фармацевтического работника, отпустившего лекарственный препарат, и его подписи;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6) даты отпуска лекарственного препарата.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16. При отпуске лекарственных препаратов по рецепту, выписанному на рецептурном бланке </w:t>
      </w:r>
      <w:hyperlink r:id="rId34" w:history="1">
        <w:r>
          <w:rPr>
            <w:color w:val="0000FF"/>
          </w:rPr>
          <w:t>формы N 107-1/у</w:t>
        </w:r>
      </w:hyperlink>
      <w:r>
        <w:t xml:space="preserve"> со сроком действия до одного года, в котором указаны периоды и количество отпуска лекарственного препарата (в каждый период), рецепт возвращается лицу, приобретающему лекарственный препарат, с отметкой, содержащей сведения, указанные в </w:t>
      </w:r>
      <w:hyperlink w:anchor="P116" w:history="1">
        <w:r>
          <w:rPr>
            <w:color w:val="0000FF"/>
          </w:rPr>
          <w:t>пункте 15</w:t>
        </w:r>
      </w:hyperlink>
      <w:r>
        <w:t xml:space="preserve"> настоящих Правил.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При очередном обращении лица к субъекту розничной торговли с данным рецептом учитываются отметки о предыдущем отпуске лекарственного препарата по такому рецепту и в случае приобретения лицом количества лекарственного препарата, соответствующего максимальному количеству, указанному медицинским работником в рецепте, а также по истечении срока действия рецепта, на рецепте проставляется штамп "Лекарственный препарат отпущен" и рецепт возвращается лицу.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11" w:name="P125"/>
      <w:bookmarkEnd w:id="11"/>
      <w:r>
        <w:t xml:space="preserve">Единовременный отпуск лекарственного препарата по рецепту, выписанному на рецептурном бланке </w:t>
      </w:r>
      <w:hyperlink r:id="rId35" w:history="1">
        <w:r>
          <w:rPr>
            <w:color w:val="0000FF"/>
          </w:rPr>
          <w:t>формы N 107-1/у</w:t>
        </w:r>
      </w:hyperlink>
      <w:r>
        <w:t xml:space="preserve"> со сроком действия до одного года, в котором указаны периоды и количество отпуска лекарственного препарата (в каждый период), допускается только по согласованию с медицинским работником, выписавшим рецепт.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17. При отпуске лекарственных препаратов по рецепту, выписанному на рецептурном бланке </w:t>
      </w:r>
      <w:hyperlink r:id="rId36" w:history="1">
        <w:r>
          <w:rPr>
            <w:color w:val="0000FF"/>
          </w:rPr>
          <w:t>формы N 148-1/у-04(л)</w:t>
        </w:r>
      </w:hyperlink>
      <w:r>
        <w:t>, заполненный корешок такого рецепта передается фармацевтическим работником лицу, приобретающему (получающему) лекарственные препараты.</w:t>
      </w:r>
    </w:p>
    <w:p w:rsidR="00766902" w:rsidRDefault="00766902">
      <w:pPr>
        <w:pStyle w:val="ConsPlusNormal"/>
        <w:spacing w:before="200"/>
        <w:ind w:firstLine="540"/>
        <w:jc w:val="both"/>
      </w:pPr>
      <w:bookmarkStart w:id="12" w:name="P127"/>
      <w:bookmarkEnd w:id="12"/>
      <w:r>
        <w:t>18. Остаются и хранятся у субъекта розничной торговли рецепты (с отметкой "Лекарственный препарат отпущен") на: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1) лекарственные препараты, отпускаемые бесплатно или со скидкой, - в течение трех лет;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лекарственные препараты, относящиеся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подлежащие предметно-количественному учету, - в течение трех месяцев.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19. Рецепты, не указанные в </w:t>
      </w:r>
      <w:hyperlink w:anchor="P127" w:history="1">
        <w:r>
          <w:rPr>
            <w:color w:val="0000FF"/>
          </w:rPr>
          <w:t>пункте 18</w:t>
        </w:r>
      </w:hyperlink>
      <w:r>
        <w:t xml:space="preserve"> настоящих Правил, отмечаются штампом "Лекарственный препарат отпущен" и возвращаются лицу, получившему лекарственный препарат.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20. Рецепты, выписанные с нарушением правил &lt;10&gt;, регистрируются в журнале, в котором указываются выявленные нарушения в оформлении рецепта, фамилия, имя, отчество (при наличии) медицинского работника, выписавшего рецепт, наименование медицинской организации, принятые меры, отмечаются штампом "Рецепт недействителен" и возвращаются лицу, представившему рецепт. О фактах нарушения правил оформления рецептов субъект розничной торговли информирует руководителя соответствующей медицинской организации.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37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21. В обособленном подразделении медицинской организации должны быть обеспечены условия сохранности оставленных на хранение рецептов на лекарственные средства.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Рецепты на лекарственные средства, подлежащие предметно-количественному учету, лекарственные средства, отпускаемые бесплатно или со скидкой, ежемесячно передаются из обособленных подразделений медицинских организаций в медицинские организации, структурными подразделениями которых они являются, для последующего хранения.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22.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информирует лицо, приобретающее (получающее) лекарственный препарат, о режиме и дозах его приема, правилах хранения в домашних условиях, о взаимодействии с другими лекарственными препаратами.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23.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не вправе предоставлять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в том числе скрывать информацию о наличии лекарственных препаратов, имеющих более низкую цену &lt;11&gt;.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38" w:history="1">
        <w:r>
          <w:rPr>
            <w:color w:val="0000FF"/>
          </w:rPr>
          <w:t>Статья 74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2013, N 48, ст. 6165) (далее - Федеральный закон N 323-ФЗ).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24. Запрещается отпуск фальсифицированных, недоброкачественных и контрафактных лекарственных препаратов &lt;12&gt;.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39" w:history="1">
        <w:r>
          <w:rPr>
            <w:color w:val="0000FF"/>
          </w:rPr>
          <w:t>Статья 57</w:t>
        </w:r>
      </w:hyperlink>
      <w:r>
        <w:t xml:space="preserve"> Федерального закона N 61-ФЗ (Собрание законодательства Российской Федерации, 2010, N 16, ст. 1815).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25. Отпуск этилового спирта производится по рецепту с учетом установленных требований к объему тары, упаковке и комплектности лекарственных препаратов &lt;13&gt;.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40" w:history="1">
        <w:r>
          <w:rPr>
            <w:color w:val="0000FF"/>
          </w:rPr>
          <w:t>Часть 4.1 статьи 45</w:t>
        </w:r>
      </w:hyperlink>
      <w:r>
        <w:t xml:space="preserve"> Федерального закона N 61-ФЗ (Собрание законодательства Российской Федерации, 2010, N 16, ст. 1815; 2015, N 51, ст. 7245),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июля 2016 г. N 716 "О порядке формирования перечня лекарственных препаратов для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тары, и определения таких требований" (Собрание законодательства Российской Федерации, 2016, N 31, ст. 5030).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Лекарственные препараты, содержащие этиловый спирт, в том числе изготовленные по рецепту субъектом розничной торговли, имеющим лицензию на фармацевтическую деятельность с правом изготовления лекарственных препаратов, отпускаются с учетом установленных требований к объему тары, упаковке и комплектности лекарственных препаратов.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26. Запрещается раздельный отпуск лекарственных средств, входящих в состав лекарственного препарата, изготавливаемого субъектом розничной торговли.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27. Запрещается отпуск субъектом розничной торговли по рецептам ветеринарных организаций: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1) лекарственных препаратов, включенных в перечень ПКУ;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лекарственных препаратов, отпускаемых бесплатно или со скидкой;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3) лекарственных препаратов, относящихся по АТХ к антипсихотическим средствам (код N05A), анксиолитикам (код N05B), снотворным и седативным средствам (код N05C), антидепрессантам (код N06A) и не включенных в перечень ПКУ.</w:t>
      </w:r>
    </w:p>
    <w:p w:rsidR="00766902" w:rsidRDefault="00766902">
      <w:pPr>
        <w:pStyle w:val="ConsPlusNormal"/>
        <w:jc w:val="center"/>
      </w:pPr>
    </w:p>
    <w:p w:rsidR="00766902" w:rsidRDefault="00766902">
      <w:pPr>
        <w:pStyle w:val="ConsPlusTitle"/>
        <w:jc w:val="center"/>
        <w:outlineLvl w:val="1"/>
      </w:pPr>
      <w:r>
        <w:t>II. Требования к отпуску лекарственных препаратов</w:t>
      </w:r>
    </w:p>
    <w:p w:rsidR="00766902" w:rsidRDefault="00766902">
      <w:pPr>
        <w:pStyle w:val="ConsPlusTitle"/>
        <w:jc w:val="center"/>
      </w:pPr>
      <w:r>
        <w:t>по требованию медицинской организации</w:t>
      </w:r>
    </w:p>
    <w:p w:rsidR="00766902" w:rsidRDefault="00766902">
      <w:pPr>
        <w:pStyle w:val="ConsPlusNormal"/>
        <w:jc w:val="right"/>
      </w:pPr>
    </w:p>
    <w:p w:rsidR="00766902" w:rsidRDefault="00766902">
      <w:pPr>
        <w:pStyle w:val="ConsPlusNormal"/>
        <w:ind w:firstLine="540"/>
        <w:jc w:val="both"/>
      </w:pPr>
      <w:bookmarkStart w:id="13" w:name="P160"/>
      <w:bookmarkEnd w:id="13"/>
      <w:r>
        <w:t>28. Для обеспечения лечебного процесса в медицинской организации аптечной организацией, являющейся структурным подразделением такой медицинской организации, осуществляется отпуск либо изготовление и отпуск лекарственных препаратов на основании требования медицинской организации, выписанного уполномоченным медицинским работником (далее - требование медицинской организации).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Медицинская организация вправе обратиться в стороннюю аптечную организацию при отсутствии аптечной организации, являющейся структурным подразделением такой медицинской организации.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Лекарственные препараты, изготовленные аптечными организациями для целей их отпуска по требованиям медицинских организаций, государственной регистрации не подлежат &lt;14&gt;.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42" w:history="1">
        <w:r>
          <w:rPr>
            <w:color w:val="0000FF"/>
          </w:rPr>
          <w:t>Пункт 1 части 5 статьи 13</w:t>
        </w:r>
      </w:hyperlink>
      <w:r>
        <w:t xml:space="preserve"> Федерального закона N 61-ФЗ (Собрание законодательства Российской Федерации, 2010, N 16, ст. 1815).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 xml:space="preserve">29. Хранение требований медицинской организации, по которым отпущены лекарственные препараты, осуществляется аптечной организацией в соответствии с </w:t>
      </w:r>
      <w:hyperlink w:anchor="P127" w:history="1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30. Нарушение первичной упаковки лекарственного препарата при его отпуске по требованию медицинской организации допускается аптечной организацией, имеющей лицензию на фармацевтическую деятельность с правом изготовления лекарственных препаратов. В таком случае отпуск лекарственного препарата осуществляется в упаковке &lt;15&gt; с предоставлением инструкции (копии инструкции) по применению отпускаемого лекарственного препарата.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26 октября 2015 г.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21 апреля 2016 г., регистрационный N 41897).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Title"/>
        <w:jc w:val="center"/>
        <w:outlineLvl w:val="1"/>
      </w:pPr>
      <w:r>
        <w:t>III. Особенности отпуска лекарственных препаратов</w:t>
      </w:r>
    </w:p>
    <w:p w:rsidR="00766902" w:rsidRDefault="00766902">
      <w:pPr>
        <w:pStyle w:val="ConsPlusTitle"/>
        <w:jc w:val="center"/>
      </w:pPr>
      <w:r>
        <w:t>по рецептам в форме электронного документа</w:t>
      </w:r>
    </w:p>
    <w:p w:rsidR="00766902" w:rsidRDefault="00766902">
      <w:pPr>
        <w:pStyle w:val="ConsPlusNormal"/>
        <w:jc w:val="center"/>
      </w:pPr>
    </w:p>
    <w:p w:rsidR="00766902" w:rsidRDefault="00766902">
      <w:pPr>
        <w:pStyle w:val="ConsPlusNormal"/>
        <w:ind w:firstLine="540"/>
        <w:jc w:val="both"/>
      </w:pPr>
      <w:r>
        <w:t xml:space="preserve">31. Отпуск лекарственных препаратов по рецептам в форме электронного документа осуществляется аптеками, аптечными пунктами и индивидуальными предпринимателями, указанными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настоящих Правил, расположенными на территории субъекта Российской Федерации, в котором оформлен рецепт в форме электронного документа, в случае принятия уполномоченным органом субъекта Российской Федерации в соответствии с </w:t>
      </w:r>
      <w:hyperlink r:id="rId44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N 61-ФЗ (Собрание законодательства Российской Федерации, 2010, N 16, ст. 1815; 2019, N 52, ст. 7793)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 (далее - решение уполномоченного органа субъекта Российской Федерации).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32. Аптечные организации должны иметь подключение к государственной информационной системе в сфере здравоохранения субъекта Российской Федерации &lt;16&gt; (далее - система), которое обеспечивается уполномоченным органом власти субъекта Российской Федерации.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мая 2018 г. N 555 "О единой государственной информационной системе в сфере здравоохранения" (Собрание законодательства Российской Федерации, 2018, N 20, ст. 2849; 2021, N 25, ст. 4814).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Технические требования к информационному обмену между аптечной организацией и системой, в том числе требования к идентификации рецепта в форме электронного документа и лица, обратившегося за отпуском лекарственных препаратов по таким рецептам, устанавливаются решением уполномоченного органа субъекта Российской Федерации.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33. Отпуск лекарственных препаратов по рецептам в форме электронного документа осуществляется лицу, указанному в рецепте, либо его законному представителю, либо лицу, которое лицо, указанное в рецепте, или его законный представитель уполномочили на получение лекарственных препаратов.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jc w:val="right"/>
        <w:outlineLvl w:val="0"/>
      </w:pPr>
      <w:r>
        <w:t>Приложение N 2</w:t>
      </w:r>
    </w:p>
    <w:p w:rsidR="00766902" w:rsidRDefault="00766902">
      <w:pPr>
        <w:pStyle w:val="ConsPlusNormal"/>
        <w:jc w:val="right"/>
      </w:pPr>
      <w:r>
        <w:t>к приказу Министерства здравоохранения</w:t>
      </w:r>
    </w:p>
    <w:p w:rsidR="00766902" w:rsidRDefault="00766902">
      <w:pPr>
        <w:pStyle w:val="ConsPlusNormal"/>
        <w:jc w:val="right"/>
      </w:pPr>
      <w:r>
        <w:t>Российской Федерации</w:t>
      </w:r>
    </w:p>
    <w:p w:rsidR="00766902" w:rsidRDefault="00766902">
      <w:pPr>
        <w:pStyle w:val="ConsPlusNormal"/>
        <w:jc w:val="right"/>
      </w:pPr>
      <w:r>
        <w:t>от 24 ноября 2021 г. N 1093н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Title"/>
        <w:jc w:val="center"/>
      </w:pPr>
      <w:bookmarkStart w:id="14" w:name="P191"/>
      <w:bookmarkEnd w:id="14"/>
      <w:r>
        <w:t>ПРАВИЛА</w:t>
      </w:r>
    </w:p>
    <w:p w:rsidR="00766902" w:rsidRDefault="00766902">
      <w:pPr>
        <w:pStyle w:val="ConsPlusTitle"/>
        <w:jc w:val="center"/>
      </w:pPr>
      <w:r>
        <w:t>ОТПУСКА НАРКОТИЧЕСКИХ СРЕДСТВ И ПСИХОТРОПНЫХ ВЕЩЕСТВ,</w:t>
      </w:r>
    </w:p>
    <w:p w:rsidR="00766902" w:rsidRDefault="00766902">
      <w:pPr>
        <w:pStyle w:val="ConsPlusTitle"/>
        <w:jc w:val="center"/>
      </w:pPr>
      <w:r>
        <w:t>ЗАРЕГИСТРИРОВАННЫХ В КАЧЕСТВЕ ЛЕКАРСТВЕННЫХ ПРЕПАРАТОВ</w:t>
      </w:r>
    </w:p>
    <w:p w:rsidR="00766902" w:rsidRDefault="00766902">
      <w:pPr>
        <w:pStyle w:val="ConsPlusTitle"/>
        <w:jc w:val="center"/>
      </w:pPr>
      <w:r>
        <w:t>ДЛЯ МЕДИЦИНСКОГО ПРИМЕНЕНИЯ, ЛЕКАРСТВЕННЫХ ПРЕПАРАТОВ</w:t>
      </w:r>
    </w:p>
    <w:p w:rsidR="00766902" w:rsidRDefault="00766902">
      <w:pPr>
        <w:pStyle w:val="ConsPlusTitle"/>
        <w:jc w:val="center"/>
      </w:pPr>
      <w:r>
        <w:t>ДЛЯ МЕДИЦИНСКОГО ПРИМЕНЕНИЯ, СОДЕРЖАЩИХ НАРКОТИЧЕСКИЕ</w:t>
      </w:r>
    </w:p>
    <w:p w:rsidR="00766902" w:rsidRDefault="00766902">
      <w:pPr>
        <w:pStyle w:val="ConsPlusTitle"/>
        <w:jc w:val="center"/>
      </w:pPr>
      <w:r>
        <w:t>СРЕДСТВА И ПСИХОТРОПНЫЕ ВЕЩЕСТВА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1. Отпуск наркотических и психотропных лекарственных препаратов по рецептам осуществляется аптеками, аптечными пунктами, медицинскими организациями, обособленными подразделениями медицинских организаций, имеющими лицензию на деятельность по обороту наркотических средств, психотропных веществ и их прекурсоров, культивированию наркосодержащих растений. Перечень медицинских организаций и обособленных подразделений медицинских организаций, перечень наркотических лекарственных препаратов и психотропных лекарственных препаратов, отпуск которых физическим лицам может осуществляться указанными медицинскими организациями и их обособленными подразделениями, устанавливаются органами исполнительной власти субъектов Российской Федерации &lt;1&gt;.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&lt;1&gt; </w:t>
      </w:r>
      <w:hyperlink r:id="rId46" w:history="1">
        <w:r>
          <w:rPr>
            <w:color w:val="0000FF"/>
          </w:rPr>
          <w:t>Пункт 1 статьи 25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1, ст. 28).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 xml:space="preserve">2. По рецептам, выписанным на рецептурных бланках </w:t>
      </w:r>
      <w:hyperlink r:id="rId47" w:history="1">
        <w:r>
          <w:rPr>
            <w:color w:val="0000FF"/>
          </w:rPr>
          <w:t>формы N 107/у-НП</w:t>
        </w:r>
      </w:hyperlink>
      <w:r>
        <w:t xml:space="preserve"> &lt;2&gt;, отпускаются наркотические и психотропные лекарственные препараты, внесенные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Перечня (далее - наркотические и психотропные лекарственные препараты списка II), за исключением наркотических и психотропных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&lt;2&gt; </w:t>
      </w:r>
      <w:hyperlink r:id="rId48" w:history="1">
        <w:r>
          <w:rPr>
            <w:color w:val="0000FF"/>
          </w:rPr>
          <w:t>Подпункт 5.2.178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 xml:space="preserve">3. По рецептам, выписанным на рецептурных бланках </w:t>
      </w:r>
      <w:hyperlink r:id="rId49" w:history="1">
        <w:r>
          <w:rPr>
            <w:color w:val="0000FF"/>
          </w:rPr>
          <w:t>формы N 148-1/у-88</w:t>
        </w:r>
      </w:hyperlink>
      <w:r>
        <w:t>, отпускаются &lt;3&gt;: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&lt;3&gt; </w:t>
      </w:r>
      <w:hyperlink r:id="rId50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>1) психотропные лекарственные препараты, внесенные в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(далее - психотропные лекарственные препараты списка III);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наркотические и психотропные лекарственные препараты списка II в виде трансдермальных терапевтических систем и лекарственные препараты, содержащие наркотическое средство в сочетании с антагонистом опиоидных рецепторов;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3) лекарственные препараты, изготавливаемые по рецепту на лекарственный препарат и содержащие наркотическое средство или психотропное вещество, внесенное в список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4. При отпуске наркотического и психотропного лекарственного препарата списка II на рецепте об отпуске лекарственного препарата проставляется печать аптеки или аптечного пункта, в которой указано их полное наименование (при наличии печати).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5</w:t>
      </w:r>
      <w:r w:rsidRPr="00F958ED">
        <w:rPr>
          <w:highlight w:val="yellow"/>
        </w:rPr>
        <w:t>. Остаются и хранятся у субъекта розничной торговли рецепты (с отметкой "Лекарственный препарат отпущен") на: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1) наркотические и психотропные лекарственные препараты списка II, психотропные лекарственные препараты списка III - в течение пяти лет;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комбинированные лекарственные препараты, содержащие наркотические средства или психотропные вещества, внесенные в списки II и III Перечня, изготовленные в аптечной организации, лекарственные препараты, подлежащие предметно-количественному учету, - в течение трех лет.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51" w:history="1">
        <w:r>
          <w:rPr>
            <w:color w:val="0000FF"/>
          </w:rPr>
          <w:t>формы N 148-1/у-88</w:t>
        </w:r>
      </w:hyperlink>
      <w:r>
        <w:t xml:space="preserve">, и рецепта, выписанного на рецептурном бланке </w:t>
      </w:r>
      <w:hyperlink r:id="rId52" w:history="1">
        <w:r>
          <w:rPr>
            <w:color w:val="0000FF"/>
          </w:rPr>
          <w:t>формы N 148-1/у-04(л)</w:t>
        </w:r>
      </w:hyperlink>
      <w:r>
        <w:t>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6. Отпуск наркотических и психотропных лекарственных препаратов осуществляется фармацевтическими и медицинскими работниками, занимающими должности, включенные в перечень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 &lt;4&gt;.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&lt;4&gt; </w:t>
      </w:r>
      <w:hyperlink r:id="rId53" w:history="1">
        <w:r>
          <w:rPr>
            <w:color w:val="0000FF"/>
          </w:rPr>
          <w:t>Подпункт 5.2.176</w:t>
        </w:r>
      </w:hyperlink>
      <w:r>
        <w:t xml:space="preserve"> Положения о Министерстве (Собрание законодательства Российской Федерации, 2012, N 26, ст. 3526; 2015, N 23, ст. 3333).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bookmarkStart w:id="15" w:name="P222"/>
      <w:bookmarkEnd w:id="15"/>
      <w:r>
        <w:t>7. Наркотические и психотропные лекарственные препараты списка II, за исключением лекарственных препаратов в виде пластырей и лекарственных препаратов, содержащих наркотическое средство в сочетании с антагонистом опиоидных рецепторов, отпускаются при предъявлении документа, удостоверяющего личность, лицу, указанному в рецепте, его законному представителю &lt;5&gt; или лицу,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&lt;5&gt; В отношении лица, указанного в </w:t>
      </w:r>
      <w:hyperlink r:id="rId54" w:history="1">
        <w:r>
          <w:rPr>
            <w:color w:val="0000FF"/>
          </w:rPr>
          <w:t>части 2 статьи 20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  <w:r>
        <w:t xml:space="preserve">При невозможности оформления инкурабельными больными на завершающем этапе жизни доверенности на право получения указанных в </w:t>
      </w:r>
      <w:hyperlink w:anchor="P222" w:history="1">
        <w:r>
          <w:rPr>
            <w:color w:val="0000FF"/>
          </w:rPr>
          <w:t>абзаце первом</w:t>
        </w:r>
      </w:hyperlink>
      <w:r>
        <w:t xml:space="preserve"> настоящего пункта наркотических и психотропных лекарственных препаратов такие лекарственные препараты отпускаются иным лицам, осуществляющим уход за ними, при предъявлении одновременно с рецептом на лекарственный препарат документа, удостоверяющего личность, и документа, подтверждающего инкурабельное состояние больного, содержащего сведения о лице, которое получает лекарственные препараты по рецепту (фамилия, имя, отчество (при наличии), вид, серия и (или) номер документа, удостоверяющего личность), заверенного подписью и печатью медицинского работника, а также печатью медицинской организации.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Документ, подтверждающий инкурабельное состояние больного, остается в аптечной организации.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 xml:space="preserve">8. Наркотические и психотропные лекарственные препараты списка II (за исключением лекарственных препаратов в виде пластырей и лекарственных препаратов, содержащих наркотическое средство в сочетании с антагонистом опиоидных рецепторов), предназначенные для граждан, имеющих право на бесплатное получение лекарственных препаратов или получение лекарственных препаратов со скидкой, отпускаются при предъявлении рецепта, выписанного на рецептурном бланке </w:t>
      </w:r>
      <w:hyperlink r:id="rId55" w:history="1">
        <w:r>
          <w:rPr>
            <w:color w:val="0000FF"/>
          </w:rPr>
          <w:t>формы N 107/у-НП</w:t>
        </w:r>
      </w:hyperlink>
      <w:r>
        <w:t xml:space="preserve">, и рецепта, выписанного на рецептурном бланке </w:t>
      </w:r>
      <w:hyperlink r:id="rId56" w:history="1">
        <w:r>
          <w:rPr>
            <w:color w:val="0000FF"/>
          </w:rPr>
          <w:t>формы N 148-1/у-04(л)</w:t>
        </w:r>
      </w:hyperlink>
      <w:r>
        <w:t>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9. После отпуска наркотических и психотропных лекарственных препаратов списка II, в том числе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психотропных лекарственных препаратов списка III лицу, получившему лекарственный препарат, выдается сигнатура с желтой полосой в верхней части и надписью черным шрифтом на ней "Сигнатура", в которой указываются: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1) наименование и адрес местонахождения аптеки, аптечного пункта, медицинской организации, обособленного подразделения медицинской организации;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2) номер и дата выписанного рецепта;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3) фамилия, имя, отчество (при наличии) лица, для которого предназначен лекарственный препарат, его возраст;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4) номер медицинской карты пациента, получающего медицинскую помощь в амбулаторных условиях, для которого предназначен лекарственный препарат;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5) фамилия, имя, отчество (при наличии) медицинского работника, выписавшего рецепт, его контактный телефон либо телефон медицинской организации;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6) содержание рецепта на латинском языке или русском языке;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7) фамилия, имя, отчество (при наличии) и подпись фармацевтического или медицинского работника, отпустившего лекарственный препарат;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8) дата отпуска лекарственного препарата.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10. Запрещается отпуск субъектом розничной торговли по рецептам ветеринарных организаций наркотических и психотропных лекарственных препаратов.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Normal"/>
        <w:jc w:val="right"/>
        <w:outlineLvl w:val="0"/>
      </w:pPr>
      <w:r>
        <w:t>Приложение N 3</w:t>
      </w:r>
    </w:p>
    <w:p w:rsidR="00766902" w:rsidRDefault="00766902">
      <w:pPr>
        <w:pStyle w:val="ConsPlusNormal"/>
        <w:jc w:val="right"/>
      </w:pPr>
      <w:r>
        <w:t>к приказу Министерства здравоохранения</w:t>
      </w:r>
    </w:p>
    <w:p w:rsidR="00766902" w:rsidRDefault="00766902">
      <w:pPr>
        <w:pStyle w:val="ConsPlusNormal"/>
        <w:jc w:val="right"/>
      </w:pPr>
      <w:r>
        <w:t>Российской Федерации</w:t>
      </w:r>
    </w:p>
    <w:p w:rsidR="00766902" w:rsidRDefault="00766902">
      <w:pPr>
        <w:pStyle w:val="ConsPlusNormal"/>
        <w:jc w:val="right"/>
      </w:pPr>
      <w:r>
        <w:t>от 24 ноября 2021 г. N 1093н</w:t>
      </w:r>
    </w:p>
    <w:p w:rsidR="00766902" w:rsidRDefault="00766902">
      <w:pPr>
        <w:pStyle w:val="ConsPlusNormal"/>
        <w:ind w:firstLine="540"/>
        <w:jc w:val="both"/>
      </w:pPr>
    </w:p>
    <w:p w:rsidR="00766902" w:rsidRDefault="00766902">
      <w:pPr>
        <w:pStyle w:val="ConsPlusTitle"/>
        <w:jc w:val="center"/>
      </w:pPr>
      <w:bookmarkStart w:id="16" w:name="P249"/>
      <w:bookmarkEnd w:id="16"/>
      <w:r>
        <w:t>ПОРЯДОК</w:t>
      </w:r>
    </w:p>
    <w:p w:rsidR="00766902" w:rsidRDefault="00766902">
      <w:pPr>
        <w:pStyle w:val="ConsPlusTitle"/>
        <w:jc w:val="center"/>
      </w:pPr>
      <w:r>
        <w:t>ОТПУСКА АПТЕЧНЫМИ ОРГАНИЗАЦИЯМИ ИММУНОБИОЛОГИЧЕСКИХ</w:t>
      </w:r>
    </w:p>
    <w:p w:rsidR="00766902" w:rsidRDefault="00766902">
      <w:pPr>
        <w:pStyle w:val="ConsPlusTitle"/>
        <w:jc w:val="center"/>
      </w:pPr>
      <w:r>
        <w:t>ЛЕКАРСТВЕННЫХ ПРЕПАРАТОВ</w:t>
      </w:r>
    </w:p>
    <w:p w:rsidR="00766902" w:rsidRDefault="00766902">
      <w:pPr>
        <w:pStyle w:val="ConsPlusNormal"/>
        <w:jc w:val="center"/>
      </w:pPr>
    </w:p>
    <w:p w:rsidR="00766902" w:rsidRDefault="00766902">
      <w:pPr>
        <w:pStyle w:val="ConsPlusNormal"/>
        <w:ind w:firstLine="540"/>
        <w:jc w:val="both"/>
      </w:pPr>
      <w:r>
        <w:t>1. Отпуск иммунобиологических лекарственных препаратов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без рецепта и (или) по рецепту на лекарственный препарат, оформленному медицинскими работниками (далее - рецепт).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2. При отпуске иммунобиологического лекарственного препарата на рецепте или корешке рецепта, который остается у лица, приобретающего (получающего) лекарственный препарат, указывается точное время (в часах и минутах) отпуска лекарственного препарата.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3. Отпуск иммунобиологического лекарственного препарата осуществляется лицу, приобретающему (получающему) лекарственный препарат, при наличии у него специального термоконтейнера, в который помещается лекарственный препарат, или возможности приобретения в аптечной организации необходимых средств для транспортировки (термоконтейнер, хладоэлементы).</w:t>
      </w:r>
    </w:p>
    <w:p w:rsidR="00766902" w:rsidRDefault="00766902">
      <w:pPr>
        <w:pStyle w:val="ConsPlusNormal"/>
        <w:spacing w:before="200"/>
        <w:ind w:firstLine="540"/>
        <w:jc w:val="both"/>
      </w:pPr>
      <w:r>
        <w:t>4. Лицу, приобретшему иммунобиологический лекарственный препарат, разъясняется необходимость доставки лекарственного препарата в медицинскую организацию в сроки, не превышающие сроки поддержания рабочей температуры средств транспортировки, указанные в инструкции.</w:t>
      </w:r>
    </w:p>
    <w:p w:rsidR="00766902" w:rsidRDefault="00766902">
      <w:pPr>
        <w:pStyle w:val="ConsPlusNormal"/>
        <w:jc w:val="both"/>
      </w:pPr>
    </w:p>
    <w:p w:rsidR="00766902" w:rsidRDefault="00766902">
      <w:pPr>
        <w:pStyle w:val="ConsPlusNormal"/>
        <w:jc w:val="both"/>
      </w:pPr>
    </w:p>
    <w:p w:rsidR="00766902" w:rsidRDefault="007669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C16" w:rsidRDefault="00D801A4">
      <w:r>
        <w:t xml:space="preserve"> </w:t>
      </w:r>
    </w:p>
    <w:sectPr w:rsidR="00D31C16" w:rsidSect="004F13AB">
      <w:pgSz w:w="11906" w:h="16838" w:code="9"/>
      <w:pgMar w:top="851" w:right="1134" w:bottom="510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02"/>
    <w:rsid w:val="000018EF"/>
    <w:rsid w:val="00005843"/>
    <w:rsid w:val="00011296"/>
    <w:rsid w:val="0001329B"/>
    <w:rsid w:val="000137E9"/>
    <w:rsid w:val="000169CA"/>
    <w:rsid w:val="0002127E"/>
    <w:rsid w:val="00021A87"/>
    <w:rsid w:val="00021AB7"/>
    <w:rsid w:val="00022D7D"/>
    <w:rsid w:val="00022E5D"/>
    <w:rsid w:val="0003004C"/>
    <w:rsid w:val="0003031B"/>
    <w:rsid w:val="000303E8"/>
    <w:rsid w:val="000331E4"/>
    <w:rsid w:val="000341F8"/>
    <w:rsid w:val="000346F6"/>
    <w:rsid w:val="00036A6D"/>
    <w:rsid w:val="0003763B"/>
    <w:rsid w:val="0004065E"/>
    <w:rsid w:val="00040E4A"/>
    <w:rsid w:val="00041219"/>
    <w:rsid w:val="000425C6"/>
    <w:rsid w:val="000435B4"/>
    <w:rsid w:val="00044204"/>
    <w:rsid w:val="00047C17"/>
    <w:rsid w:val="000505BA"/>
    <w:rsid w:val="000512C0"/>
    <w:rsid w:val="00051D7F"/>
    <w:rsid w:val="00054640"/>
    <w:rsid w:val="000560A4"/>
    <w:rsid w:val="0005673D"/>
    <w:rsid w:val="000568B1"/>
    <w:rsid w:val="00057ABF"/>
    <w:rsid w:val="00060731"/>
    <w:rsid w:val="00064B74"/>
    <w:rsid w:val="00065C98"/>
    <w:rsid w:val="00070EB7"/>
    <w:rsid w:val="00070EF5"/>
    <w:rsid w:val="00073125"/>
    <w:rsid w:val="00073C4F"/>
    <w:rsid w:val="00074D2F"/>
    <w:rsid w:val="00077576"/>
    <w:rsid w:val="00077C8B"/>
    <w:rsid w:val="00082839"/>
    <w:rsid w:val="00086723"/>
    <w:rsid w:val="00086891"/>
    <w:rsid w:val="00086B9D"/>
    <w:rsid w:val="00086DE3"/>
    <w:rsid w:val="00090E59"/>
    <w:rsid w:val="00092757"/>
    <w:rsid w:val="00092F1F"/>
    <w:rsid w:val="00093354"/>
    <w:rsid w:val="0009496C"/>
    <w:rsid w:val="00097FEB"/>
    <w:rsid w:val="000A19A3"/>
    <w:rsid w:val="000A2860"/>
    <w:rsid w:val="000A37E0"/>
    <w:rsid w:val="000A47EB"/>
    <w:rsid w:val="000A4804"/>
    <w:rsid w:val="000A4AC3"/>
    <w:rsid w:val="000A4DE9"/>
    <w:rsid w:val="000B001E"/>
    <w:rsid w:val="000B28D6"/>
    <w:rsid w:val="000B3B1E"/>
    <w:rsid w:val="000B52CF"/>
    <w:rsid w:val="000B61DF"/>
    <w:rsid w:val="000B6F6D"/>
    <w:rsid w:val="000C1E0E"/>
    <w:rsid w:val="000C260D"/>
    <w:rsid w:val="000C34EC"/>
    <w:rsid w:val="000C5756"/>
    <w:rsid w:val="000C6224"/>
    <w:rsid w:val="000C7EF5"/>
    <w:rsid w:val="000D0C17"/>
    <w:rsid w:val="000D0F8B"/>
    <w:rsid w:val="000D6D02"/>
    <w:rsid w:val="000E02B5"/>
    <w:rsid w:val="000E264B"/>
    <w:rsid w:val="000E26FF"/>
    <w:rsid w:val="000E3AAF"/>
    <w:rsid w:val="000E444B"/>
    <w:rsid w:val="000F092B"/>
    <w:rsid w:val="000F7B16"/>
    <w:rsid w:val="00103758"/>
    <w:rsid w:val="0010670D"/>
    <w:rsid w:val="00111D6E"/>
    <w:rsid w:val="001130EF"/>
    <w:rsid w:val="0011471A"/>
    <w:rsid w:val="00114D74"/>
    <w:rsid w:val="00117176"/>
    <w:rsid w:val="001208F8"/>
    <w:rsid w:val="0012168B"/>
    <w:rsid w:val="00121F22"/>
    <w:rsid w:val="00122141"/>
    <w:rsid w:val="00122CB3"/>
    <w:rsid w:val="001235CE"/>
    <w:rsid w:val="00123951"/>
    <w:rsid w:val="00126D0A"/>
    <w:rsid w:val="00130448"/>
    <w:rsid w:val="0013152B"/>
    <w:rsid w:val="001325B8"/>
    <w:rsid w:val="00137DA3"/>
    <w:rsid w:val="00140BFD"/>
    <w:rsid w:val="00140F81"/>
    <w:rsid w:val="00143936"/>
    <w:rsid w:val="00151010"/>
    <w:rsid w:val="001531F3"/>
    <w:rsid w:val="0015392B"/>
    <w:rsid w:val="00157872"/>
    <w:rsid w:val="00157ECA"/>
    <w:rsid w:val="00160A2A"/>
    <w:rsid w:val="001629FB"/>
    <w:rsid w:val="00163D5E"/>
    <w:rsid w:val="00170655"/>
    <w:rsid w:val="00171DE2"/>
    <w:rsid w:val="001730F4"/>
    <w:rsid w:val="00173467"/>
    <w:rsid w:val="00174040"/>
    <w:rsid w:val="001747BF"/>
    <w:rsid w:val="00175FCF"/>
    <w:rsid w:val="00185BC8"/>
    <w:rsid w:val="00186C10"/>
    <w:rsid w:val="00191611"/>
    <w:rsid w:val="00191C19"/>
    <w:rsid w:val="001926F9"/>
    <w:rsid w:val="0019342A"/>
    <w:rsid w:val="001968DD"/>
    <w:rsid w:val="00196FB6"/>
    <w:rsid w:val="001A3541"/>
    <w:rsid w:val="001A48EF"/>
    <w:rsid w:val="001A4BC8"/>
    <w:rsid w:val="001A58A7"/>
    <w:rsid w:val="001B073C"/>
    <w:rsid w:val="001B0B89"/>
    <w:rsid w:val="001B3CF3"/>
    <w:rsid w:val="001B45DD"/>
    <w:rsid w:val="001B4C5C"/>
    <w:rsid w:val="001B7B36"/>
    <w:rsid w:val="001C250B"/>
    <w:rsid w:val="001C5EAA"/>
    <w:rsid w:val="001C6A1C"/>
    <w:rsid w:val="001C75CF"/>
    <w:rsid w:val="001D29FB"/>
    <w:rsid w:val="001D3C97"/>
    <w:rsid w:val="001D5E24"/>
    <w:rsid w:val="001E128F"/>
    <w:rsid w:val="001E2F76"/>
    <w:rsid w:val="001E4960"/>
    <w:rsid w:val="001E52B8"/>
    <w:rsid w:val="001E6537"/>
    <w:rsid w:val="001F2BDA"/>
    <w:rsid w:val="001F442D"/>
    <w:rsid w:val="001F46BE"/>
    <w:rsid w:val="001F5BD6"/>
    <w:rsid w:val="001F63A7"/>
    <w:rsid w:val="001F6545"/>
    <w:rsid w:val="001F79CA"/>
    <w:rsid w:val="0020203C"/>
    <w:rsid w:val="00202708"/>
    <w:rsid w:val="002059BC"/>
    <w:rsid w:val="00207201"/>
    <w:rsid w:val="0020786F"/>
    <w:rsid w:val="00207B5E"/>
    <w:rsid w:val="00214FA5"/>
    <w:rsid w:val="00223AD7"/>
    <w:rsid w:val="00224B7F"/>
    <w:rsid w:val="002258DB"/>
    <w:rsid w:val="0022732F"/>
    <w:rsid w:val="002301B5"/>
    <w:rsid w:val="002323C5"/>
    <w:rsid w:val="002324BA"/>
    <w:rsid w:val="00232D99"/>
    <w:rsid w:val="00233A38"/>
    <w:rsid w:val="002357CB"/>
    <w:rsid w:val="002433BE"/>
    <w:rsid w:val="00245F8E"/>
    <w:rsid w:val="00246FAD"/>
    <w:rsid w:val="00250815"/>
    <w:rsid w:val="0025268C"/>
    <w:rsid w:val="00252898"/>
    <w:rsid w:val="00254D71"/>
    <w:rsid w:val="00254E5E"/>
    <w:rsid w:val="00255746"/>
    <w:rsid w:val="002570B1"/>
    <w:rsid w:val="00262406"/>
    <w:rsid w:val="002627A7"/>
    <w:rsid w:val="002641B0"/>
    <w:rsid w:val="00265394"/>
    <w:rsid w:val="002654E5"/>
    <w:rsid w:val="00266D03"/>
    <w:rsid w:val="00270225"/>
    <w:rsid w:val="00272E2C"/>
    <w:rsid w:val="00273846"/>
    <w:rsid w:val="0027638A"/>
    <w:rsid w:val="00280208"/>
    <w:rsid w:val="002808E5"/>
    <w:rsid w:val="00280FDF"/>
    <w:rsid w:val="002827B7"/>
    <w:rsid w:val="002848F8"/>
    <w:rsid w:val="00285BEA"/>
    <w:rsid w:val="00286F63"/>
    <w:rsid w:val="0029117E"/>
    <w:rsid w:val="00293B7D"/>
    <w:rsid w:val="00294ABA"/>
    <w:rsid w:val="00294B99"/>
    <w:rsid w:val="002959E9"/>
    <w:rsid w:val="002A1109"/>
    <w:rsid w:val="002A26DC"/>
    <w:rsid w:val="002A2818"/>
    <w:rsid w:val="002B1C92"/>
    <w:rsid w:val="002B217B"/>
    <w:rsid w:val="002B4134"/>
    <w:rsid w:val="002B491F"/>
    <w:rsid w:val="002B52A2"/>
    <w:rsid w:val="002B6464"/>
    <w:rsid w:val="002B70F2"/>
    <w:rsid w:val="002B77B7"/>
    <w:rsid w:val="002C05E1"/>
    <w:rsid w:val="002C0C2D"/>
    <w:rsid w:val="002C1903"/>
    <w:rsid w:val="002C191C"/>
    <w:rsid w:val="002C278B"/>
    <w:rsid w:val="002C2BC3"/>
    <w:rsid w:val="002C4D98"/>
    <w:rsid w:val="002C5318"/>
    <w:rsid w:val="002C6C2F"/>
    <w:rsid w:val="002D1C7A"/>
    <w:rsid w:val="002D2056"/>
    <w:rsid w:val="002D20DA"/>
    <w:rsid w:val="002D38A2"/>
    <w:rsid w:val="002D470A"/>
    <w:rsid w:val="002D53C8"/>
    <w:rsid w:val="002D53F2"/>
    <w:rsid w:val="002D544B"/>
    <w:rsid w:val="002D71A9"/>
    <w:rsid w:val="002E0039"/>
    <w:rsid w:val="002E0629"/>
    <w:rsid w:val="002E0A3C"/>
    <w:rsid w:val="002E3C1E"/>
    <w:rsid w:val="002E74B5"/>
    <w:rsid w:val="002E7B2E"/>
    <w:rsid w:val="002F0250"/>
    <w:rsid w:val="002F0302"/>
    <w:rsid w:val="002F1A5D"/>
    <w:rsid w:val="002F7991"/>
    <w:rsid w:val="00300E55"/>
    <w:rsid w:val="00300F12"/>
    <w:rsid w:val="003019CE"/>
    <w:rsid w:val="00303629"/>
    <w:rsid w:val="00304D2B"/>
    <w:rsid w:val="003058BB"/>
    <w:rsid w:val="00310D05"/>
    <w:rsid w:val="003120DC"/>
    <w:rsid w:val="00313864"/>
    <w:rsid w:val="00314E9C"/>
    <w:rsid w:val="003177F4"/>
    <w:rsid w:val="00321458"/>
    <w:rsid w:val="00322484"/>
    <w:rsid w:val="00324571"/>
    <w:rsid w:val="00324593"/>
    <w:rsid w:val="00335051"/>
    <w:rsid w:val="0033546E"/>
    <w:rsid w:val="003356D8"/>
    <w:rsid w:val="00343F98"/>
    <w:rsid w:val="00344FCC"/>
    <w:rsid w:val="003511C8"/>
    <w:rsid w:val="00354DB3"/>
    <w:rsid w:val="0035511C"/>
    <w:rsid w:val="003579C3"/>
    <w:rsid w:val="00360974"/>
    <w:rsid w:val="003612F1"/>
    <w:rsid w:val="00361DC0"/>
    <w:rsid w:val="00363298"/>
    <w:rsid w:val="00365E05"/>
    <w:rsid w:val="00366EF5"/>
    <w:rsid w:val="00367D1C"/>
    <w:rsid w:val="003709EF"/>
    <w:rsid w:val="00370E99"/>
    <w:rsid w:val="00371564"/>
    <w:rsid w:val="00372EB1"/>
    <w:rsid w:val="00374DC3"/>
    <w:rsid w:val="00375A94"/>
    <w:rsid w:val="00375F27"/>
    <w:rsid w:val="00377564"/>
    <w:rsid w:val="00380B6F"/>
    <w:rsid w:val="00383389"/>
    <w:rsid w:val="003859A4"/>
    <w:rsid w:val="0039130F"/>
    <w:rsid w:val="00392082"/>
    <w:rsid w:val="003926BF"/>
    <w:rsid w:val="003934F4"/>
    <w:rsid w:val="003971B9"/>
    <w:rsid w:val="003A3833"/>
    <w:rsid w:val="003A5CE3"/>
    <w:rsid w:val="003A7FD7"/>
    <w:rsid w:val="003B05AC"/>
    <w:rsid w:val="003B0D74"/>
    <w:rsid w:val="003B22A5"/>
    <w:rsid w:val="003C09CA"/>
    <w:rsid w:val="003C13A1"/>
    <w:rsid w:val="003C221C"/>
    <w:rsid w:val="003C4390"/>
    <w:rsid w:val="003C47DC"/>
    <w:rsid w:val="003C4BCF"/>
    <w:rsid w:val="003C7F2F"/>
    <w:rsid w:val="003D0AB9"/>
    <w:rsid w:val="003D1AEB"/>
    <w:rsid w:val="003D1C64"/>
    <w:rsid w:val="003D2BA7"/>
    <w:rsid w:val="003D675D"/>
    <w:rsid w:val="003E08E5"/>
    <w:rsid w:val="003E0F58"/>
    <w:rsid w:val="003E2287"/>
    <w:rsid w:val="003E2FE1"/>
    <w:rsid w:val="003E4E69"/>
    <w:rsid w:val="003E5DB0"/>
    <w:rsid w:val="003E6020"/>
    <w:rsid w:val="003E7A2A"/>
    <w:rsid w:val="003F18DA"/>
    <w:rsid w:val="003F2EE0"/>
    <w:rsid w:val="0040172E"/>
    <w:rsid w:val="00402129"/>
    <w:rsid w:val="0040219C"/>
    <w:rsid w:val="00407710"/>
    <w:rsid w:val="00411D6B"/>
    <w:rsid w:val="00413441"/>
    <w:rsid w:val="00415613"/>
    <w:rsid w:val="004163E0"/>
    <w:rsid w:val="00416DC4"/>
    <w:rsid w:val="0041704B"/>
    <w:rsid w:val="0041796C"/>
    <w:rsid w:val="004215BE"/>
    <w:rsid w:val="00422B2A"/>
    <w:rsid w:val="00423D1D"/>
    <w:rsid w:val="0042570C"/>
    <w:rsid w:val="00426D2B"/>
    <w:rsid w:val="0043370D"/>
    <w:rsid w:val="00435C12"/>
    <w:rsid w:val="00436BD6"/>
    <w:rsid w:val="00437642"/>
    <w:rsid w:val="004378B1"/>
    <w:rsid w:val="004379CC"/>
    <w:rsid w:val="0044104F"/>
    <w:rsid w:val="0044159E"/>
    <w:rsid w:val="00442654"/>
    <w:rsid w:val="00444993"/>
    <w:rsid w:val="004452CB"/>
    <w:rsid w:val="00445465"/>
    <w:rsid w:val="004454F6"/>
    <w:rsid w:val="004456E2"/>
    <w:rsid w:val="00447D2F"/>
    <w:rsid w:val="0045013B"/>
    <w:rsid w:val="004638F5"/>
    <w:rsid w:val="00463C69"/>
    <w:rsid w:val="00464E0E"/>
    <w:rsid w:val="004700D4"/>
    <w:rsid w:val="00470870"/>
    <w:rsid w:val="00471688"/>
    <w:rsid w:val="00476445"/>
    <w:rsid w:val="0048742B"/>
    <w:rsid w:val="00487798"/>
    <w:rsid w:val="00487D2F"/>
    <w:rsid w:val="00490FF6"/>
    <w:rsid w:val="004916D4"/>
    <w:rsid w:val="00491849"/>
    <w:rsid w:val="0049283E"/>
    <w:rsid w:val="00493A5F"/>
    <w:rsid w:val="004944B9"/>
    <w:rsid w:val="004955FB"/>
    <w:rsid w:val="00495D3E"/>
    <w:rsid w:val="004963F7"/>
    <w:rsid w:val="004A29C4"/>
    <w:rsid w:val="004A5332"/>
    <w:rsid w:val="004A685A"/>
    <w:rsid w:val="004B17D5"/>
    <w:rsid w:val="004B62D9"/>
    <w:rsid w:val="004C011E"/>
    <w:rsid w:val="004C12F3"/>
    <w:rsid w:val="004C1D40"/>
    <w:rsid w:val="004C2E50"/>
    <w:rsid w:val="004C2F70"/>
    <w:rsid w:val="004C531D"/>
    <w:rsid w:val="004C65E4"/>
    <w:rsid w:val="004C6B40"/>
    <w:rsid w:val="004D616F"/>
    <w:rsid w:val="004D7F1D"/>
    <w:rsid w:val="004E070C"/>
    <w:rsid w:val="004E09F5"/>
    <w:rsid w:val="004E7B1A"/>
    <w:rsid w:val="004F3347"/>
    <w:rsid w:val="004F437A"/>
    <w:rsid w:val="004F4919"/>
    <w:rsid w:val="004F51F1"/>
    <w:rsid w:val="004F788E"/>
    <w:rsid w:val="0050235C"/>
    <w:rsid w:val="00504E6E"/>
    <w:rsid w:val="00505A98"/>
    <w:rsid w:val="00510485"/>
    <w:rsid w:val="00511619"/>
    <w:rsid w:val="00513E75"/>
    <w:rsid w:val="00514DB7"/>
    <w:rsid w:val="005154B3"/>
    <w:rsid w:val="00516148"/>
    <w:rsid w:val="00517DEF"/>
    <w:rsid w:val="0052062D"/>
    <w:rsid w:val="00520952"/>
    <w:rsid w:val="00524C85"/>
    <w:rsid w:val="00525A08"/>
    <w:rsid w:val="00526ED9"/>
    <w:rsid w:val="00527B3E"/>
    <w:rsid w:val="005349F9"/>
    <w:rsid w:val="00535322"/>
    <w:rsid w:val="00535335"/>
    <w:rsid w:val="00536043"/>
    <w:rsid w:val="005367BF"/>
    <w:rsid w:val="0053703B"/>
    <w:rsid w:val="005416B9"/>
    <w:rsid w:val="00541FD2"/>
    <w:rsid w:val="0054221A"/>
    <w:rsid w:val="0054441A"/>
    <w:rsid w:val="00544939"/>
    <w:rsid w:val="00545209"/>
    <w:rsid w:val="00546B30"/>
    <w:rsid w:val="00546B41"/>
    <w:rsid w:val="0054757D"/>
    <w:rsid w:val="00550A85"/>
    <w:rsid w:val="00550E92"/>
    <w:rsid w:val="00553738"/>
    <w:rsid w:val="0055752F"/>
    <w:rsid w:val="005607A4"/>
    <w:rsid w:val="005610FA"/>
    <w:rsid w:val="00562AC4"/>
    <w:rsid w:val="00563BF0"/>
    <w:rsid w:val="00563C2A"/>
    <w:rsid w:val="00563DD8"/>
    <w:rsid w:val="00565C1A"/>
    <w:rsid w:val="005709F9"/>
    <w:rsid w:val="00574172"/>
    <w:rsid w:val="00575AF5"/>
    <w:rsid w:val="00581ED3"/>
    <w:rsid w:val="00582248"/>
    <w:rsid w:val="0059058C"/>
    <w:rsid w:val="00591AAF"/>
    <w:rsid w:val="00592D79"/>
    <w:rsid w:val="00592D95"/>
    <w:rsid w:val="00592E33"/>
    <w:rsid w:val="00592F9C"/>
    <w:rsid w:val="00595E89"/>
    <w:rsid w:val="0059635C"/>
    <w:rsid w:val="005977F2"/>
    <w:rsid w:val="00597D79"/>
    <w:rsid w:val="005A16A3"/>
    <w:rsid w:val="005A5AF0"/>
    <w:rsid w:val="005B0EB5"/>
    <w:rsid w:val="005B2460"/>
    <w:rsid w:val="005B4BB6"/>
    <w:rsid w:val="005C0AED"/>
    <w:rsid w:val="005C2748"/>
    <w:rsid w:val="005C35C7"/>
    <w:rsid w:val="005C43F0"/>
    <w:rsid w:val="005C5775"/>
    <w:rsid w:val="005C631A"/>
    <w:rsid w:val="005D2A28"/>
    <w:rsid w:val="005D33CC"/>
    <w:rsid w:val="005D7060"/>
    <w:rsid w:val="005E0630"/>
    <w:rsid w:val="005E0FF7"/>
    <w:rsid w:val="005E1A5B"/>
    <w:rsid w:val="005E3412"/>
    <w:rsid w:val="005E47F4"/>
    <w:rsid w:val="005E6B8B"/>
    <w:rsid w:val="005F0087"/>
    <w:rsid w:val="005F29C3"/>
    <w:rsid w:val="005F5982"/>
    <w:rsid w:val="005F621C"/>
    <w:rsid w:val="005F68DD"/>
    <w:rsid w:val="005F78E4"/>
    <w:rsid w:val="00604C01"/>
    <w:rsid w:val="006059B9"/>
    <w:rsid w:val="00606773"/>
    <w:rsid w:val="00606863"/>
    <w:rsid w:val="006124C1"/>
    <w:rsid w:val="006135B2"/>
    <w:rsid w:val="0061711F"/>
    <w:rsid w:val="00617690"/>
    <w:rsid w:val="00620446"/>
    <w:rsid w:val="00623365"/>
    <w:rsid w:val="00625458"/>
    <w:rsid w:val="0062669C"/>
    <w:rsid w:val="00627778"/>
    <w:rsid w:val="00630F29"/>
    <w:rsid w:val="00631AF2"/>
    <w:rsid w:val="00631CBC"/>
    <w:rsid w:val="006328E0"/>
    <w:rsid w:val="00640955"/>
    <w:rsid w:val="00640B71"/>
    <w:rsid w:val="00640B98"/>
    <w:rsid w:val="00640DC4"/>
    <w:rsid w:val="00640F9E"/>
    <w:rsid w:val="00646A10"/>
    <w:rsid w:val="00647822"/>
    <w:rsid w:val="0065065D"/>
    <w:rsid w:val="00651291"/>
    <w:rsid w:val="00651E0B"/>
    <w:rsid w:val="00652550"/>
    <w:rsid w:val="006538C5"/>
    <w:rsid w:val="00653B21"/>
    <w:rsid w:val="00656363"/>
    <w:rsid w:val="00657DFF"/>
    <w:rsid w:val="00657FC4"/>
    <w:rsid w:val="00660975"/>
    <w:rsid w:val="006617FB"/>
    <w:rsid w:val="00663D3E"/>
    <w:rsid w:val="00663D5E"/>
    <w:rsid w:val="006645CC"/>
    <w:rsid w:val="0066513A"/>
    <w:rsid w:val="006661DA"/>
    <w:rsid w:val="00666636"/>
    <w:rsid w:val="00672F80"/>
    <w:rsid w:val="006758D4"/>
    <w:rsid w:val="00676209"/>
    <w:rsid w:val="006763BF"/>
    <w:rsid w:val="00676F16"/>
    <w:rsid w:val="00677BED"/>
    <w:rsid w:val="00680DEE"/>
    <w:rsid w:val="0068115A"/>
    <w:rsid w:val="00683061"/>
    <w:rsid w:val="00684EC2"/>
    <w:rsid w:val="00686A6E"/>
    <w:rsid w:val="00692A49"/>
    <w:rsid w:val="00692C5C"/>
    <w:rsid w:val="006939A1"/>
    <w:rsid w:val="006972C3"/>
    <w:rsid w:val="00697540"/>
    <w:rsid w:val="006A3166"/>
    <w:rsid w:val="006A465E"/>
    <w:rsid w:val="006B0958"/>
    <w:rsid w:val="006B1043"/>
    <w:rsid w:val="006B21C3"/>
    <w:rsid w:val="006B3470"/>
    <w:rsid w:val="006B42A0"/>
    <w:rsid w:val="006B605D"/>
    <w:rsid w:val="006C00B7"/>
    <w:rsid w:val="006C22E6"/>
    <w:rsid w:val="006C4CBF"/>
    <w:rsid w:val="006C509D"/>
    <w:rsid w:val="006C61CB"/>
    <w:rsid w:val="006C6B80"/>
    <w:rsid w:val="006C6EEE"/>
    <w:rsid w:val="006C7DEE"/>
    <w:rsid w:val="006D01B2"/>
    <w:rsid w:val="006D05CC"/>
    <w:rsid w:val="006D0EF0"/>
    <w:rsid w:val="006D2B19"/>
    <w:rsid w:val="006D3645"/>
    <w:rsid w:val="006D3BE3"/>
    <w:rsid w:val="006D6216"/>
    <w:rsid w:val="006D7C67"/>
    <w:rsid w:val="006E0435"/>
    <w:rsid w:val="006E09E8"/>
    <w:rsid w:val="006E10F1"/>
    <w:rsid w:val="006E2086"/>
    <w:rsid w:val="006E3EF7"/>
    <w:rsid w:val="006E47F5"/>
    <w:rsid w:val="006E4887"/>
    <w:rsid w:val="006E4A40"/>
    <w:rsid w:val="006E527F"/>
    <w:rsid w:val="006F0416"/>
    <w:rsid w:val="006F5165"/>
    <w:rsid w:val="007015D2"/>
    <w:rsid w:val="007026BC"/>
    <w:rsid w:val="00703AF7"/>
    <w:rsid w:val="00706BEB"/>
    <w:rsid w:val="00707084"/>
    <w:rsid w:val="007114FC"/>
    <w:rsid w:val="00712543"/>
    <w:rsid w:val="00713169"/>
    <w:rsid w:val="00713190"/>
    <w:rsid w:val="007150D7"/>
    <w:rsid w:val="00717746"/>
    <w:rsid w:val="00721444"/>
    <w:rsid w:val="00723352"/>
    <w:rsid w:val="00723402"/>
    <w:rsid w:val="007234FA"/>
    <w:rsid w:val="00723B24"/>
    <w:rsid w:val="0072525F"/>
    <w:rsid w:val="0072558A"/>
    <w:rsid w:val="007274D0"/>
    <w:rsid w:val="00731D77"/>
    <w:rsid w:val="00731DDF"/>
    <w:rsid w:val="007320FF"/>
    <w:rsid w:val="00734411"/>
    <w:rsid w:val="0073473B"/>
    <w:rsid w:val="007367AC"/>
    <w:rsid w:val="0073693F"/>
    <w:rsid w:val="00742DD5"/>
    <w:rsid w:val="007434EE"/>
    <w:rsid w:val="007451EE"/>
    <w:rsid w:val="007463E6"/>
    <w:rsid w:val="00751E43"/>
    <w:rsid w:val="00751FEF"/>
    <w:rsid w:val="00753C58"/>
    <w:rsid w:val="00755E0D"/>
    <w:rsid w:val="00755F7F"/>
    <w:rsid w:val="0075780A"/>
    <w:rsid w:val="00757A8C"/>
    <w:rsid w:val="007603C5"/>
    <w:rsid w:val="007652D0"/>
    <w:rsid w:val="00766902"/>
    <w:rsid w:val="0076714B"/>
    <w:rsid w:val="007675E1"/>
    <w:rsid w:val="0076788C"/>
    <w:rsid w:val="007706E0"/>
    <w:rsid w:val="0077080C"/>
    <w:rsid w:val="007734F1"/>
    <w:rsid w:val="00774DCA"/>
    <w:rsid w:val="0077579C"/>
    <w:rsid w:val="00775A73"/>
    <w:rsid w:val="00776160"/>
    <w:rsid w:val="00776DF4"/>
    <w:rsid w:val="00782D4F"/>
    <w:rsid w:val="00784825"/>
    <w:rsid w:val="00784850"/>
    <w:rsid w:val="0078491D"/>
    <w:rsid w:val="007906E1"/>
    <w:rsid w:val="00792919"/>
    <w:rsid w:val="0079327D"/>
    <w:rsid w:val="007938C2"/>
    <w:rsid w:val="00794BCC"/>
    <w:rsid w:val="0079727D"/>
    <w:rsid w:val="007A045C"/>
    <w:rsid w:val="007A2425"/>
    <w:rsid w:val="007A6BCC"/>
    <w:rsid w:val="007B09B3"/>
    <w:rsid w:val="007B47EA"/>
    <w:rsid w:val="007C6218"/>
    <w:rsid w:val="007D13AE"/>
    <w:rsid w:val="007D376E"/>
    <w:rsid w:val="007D6C0B"/>
    <w:rsid w:val="007D6C0E"/>
    <w:rsid w:val="007D7835"/>
    <w:rsid w:val="007E22A5"/>
    <w:rsid w:val="007F0161"/>
    <w:rsid w:val="007F1B7D"/>
    <w:rsid w:val="007F286C"/>
    <w:rsid w:val="007F5AF6"/>
    <w:rsid w:val="007F5EE0"/>
    <w:rsid w:val="007F61C8"/>
    <w:rsid w:val="00800AE2"/>
    <w:rsid w:val="00800F51"/>
    <w:rsid w:val="008015A8"/>
    <w:rsid w:val="008016AC"/>
    <w:rsid w:val="008041AC"/>
    <w:rsid w:val="00805444"/>
    <w:rsid w:val="0081198D"/>
    <w:rsid w:val="00811C2D"/>
    <w:rsid w:val="00813B9D"/>
    <w:rsid w:val="008145E5"/>
    <w:rsid w:val="00815439"/>
    <w:rsid w:val="00821625"/>
    <w:rsid w:val="00821AFE"/>
    <w:rsid w:val="008236B9"/>
    <w:rsid w:val="0082411F"/>
    <w:rsid w:val="00830D20"/>
    <w:rsid w:val="00831692"/>
    <w:rsid w:val="00832C9A"/>
    <w:rsid w:val="00835E02"/>
    <w:rsid w:val="0083714A"/>
    <w:rsid w:val="00842BC5"/>
    <w:rsid w:val="00843AAD"/>
    <w:rsid w:val="00845FB6"/>
    <w:rsid w:val="008554D0"/>
    <w:rsid w:val="00855CEF"/>
    <w:rsid w:val="00857399"/>
    <w:rsid w:val="0085790D"/>
    <w:rsid w:val="00860D8D"/>
    <w:rsid w:val="008615EB"/>
    <w:rsid w:val="008627FF"/>
    <w:rsid w:val="008647E7"/>
    <w:rsid w:val="0086661B"/>
    <w:rsid w:val="00867EB9"/>
    <w:rsid w:val="00876113"/>
    <w:rsid w:val="00880D7A"/>
    <w:rsid w:val="00881B09"/>
    <w:rsid w:val="008820AB"/>
    <w:rsid w:val="00883BD7"/>
    <w:rsid w:val="008848BC"/>
    <w:rsid w:val="00885C95"/>
    <w:rsid w:val="00886A04"/>
    <w:rsid w:val="008874F0"/>
    <w:rsid w:val="00891507"/>
    <w:rsid w:val="0089216B"/>
    <w:rsid w:val="00895BB3"/>
    <w:rsid w:val="00897F44"/>
    <w:rsid w:val="008A4D30"/>
    <w:rsid w:val="008B01DD"/>
    <w:rsid w:val="008B02B4"/>
    <w:rsid w:val="008B3B63"/>
    <w:rsid w:val="008B599D"/>
    <w:rsid w:val="008B69E9"/>
    <w:rsid w:val="008B7805"/>
    <w:rsid w:val="008C41B9"/>
    <w:rsid w:val="008C63AD"/>
    <w:rsid w:val="008D0518"/>
    <w:rsid w:val="008D1BF4"/>
    <w:rsid w:val="008D2519"/>
    <w:rsid w:val="008D27FD"/>
    <w:rsid w:val="008D4675"/>
    <w:rsid w:val="008D4C30"/>
    <w:rsid w:val="008E0691"/>
    <w:rsid w:val="008E7594"/>
    <w:rsid w:val="008E7978"/>
    <w:rsid w:val="008F05F5"/>
    <w:rsid w:val="008F065E"/>
    <w:rsid w:val="008F22B3"/>
    <w:rsid w:val="008F287B"/>
    <w:rsid w:val="008F42C2"/>
    <w:rsid w:val="008F48A8"/>
    <w:rsid w:val="008F4F6A"/>
    <w:rsid w:val="008F5543"/>
    <w:rsid w:val="00900C8A"/>
    <w:rsid w:val="00902423"/>
    <w:rsid w:val="009030F5"/>
    <w:rsid w:val="00905409"/>
    <w:rsid w:val="0090724F"/>
    <w:rsid w:val="0090751A"/>
    <w:rsid w:val="00910292"/>
    <w:rsid w:val="00913D4B"/>
    <w:rsid w:val="009153F0"/>
    <w:rsid w:val="00920D17"/>
    <w:rsid w:val="00921A61"/>
    <w:rsid w:val="00926720"/>
    <w:rsid w:val="009267E1"/>
    <w:rsid w:val="00926D66"/>
    <w:rsid w:val="0093004A"/>
    <w:rsid w:val="00930A9A"/>
    <w:rsid w:val="00935453"/>
    <w:rsid w:val="00942079"/>
    <w:rsid w:val="00942EA7"/>
    <w:rsid w:val="00943C22"/>
    <w:rsid w:val="00944A57"/>
    <w:rsid w:val="00946D59"/>
    <w:rsid w:val="0094735F"/>
    <w:rsid w:val="009512AC"/>
    <w:rsid w:val="009529AA"/>
    <w:rsid w:val="009540CE"/>
    <w:rsid w:val="009543F0"/>
    <w:rsid w:val="00961603"/>
    <w:rsid w:val="009622B2"/>
    <w:rsid w:val="00964BA1"/>
    <w:rsid w:val="0096673C"/>
    <w:rsid w:val="00967CA1"/>
    <w:rsid w:val="0097041E"/>
    <w:rsid w:val="00970D6E"/>
    <w:rsid w:val="009712B3"/>
    <w:rsid w:val="0097651A"/>
    <w:rsid w:val="0097799B"/>
    <w:rsid w:val="009804F5"/>
    <w:rsid w:val="00980C3C"/>
    <w:rsid w:val="00983564"/>
    <w:rsid w:val="00983D45"/>
    <w:rsid w:val="009879EB"/>
    <w:rsid w:val="009903DD"/>
    <w:rsid w:val="00991E62"/>
    <w:rsid w:val="009A1305"/>
    <w:rsid w:val="009A33FB"/>
    <w:rsid w:val="009A5FDC"/>
    <w:rsid w:val="009B40BD"/>
    <w:rsid w:val="009B4FBA"/>
    <w:rsid w:val="009B50C7"/>
    <w:rsid w:val="009B5D33"/>
    <w:rsid w:val="009B769E"/>
    <w:rsid w:val="009C3C33"/>
    <w:rsid w:val="009C5B88"/>
    <w:rsid w:val="009C65F4"/>
    <w:rsid w:val="009C756C"/>
    <w:rsid w:val="009D0FD0"/>
    <w:rsid w:val="009D1B57"/>
    <w:rsid w:val="009D1C05"/>
    <w:rsid w:val="009D3642"/>
    <w:rsid w:val="009D3FF3"/>
    <w:rsid w:val="009D4E40"/>
    <w:rsid w:val="009D7803"/>
    <w:rsid w:val="009E01F3"/>
    <w:rsid w:val="009E0A66"/>
    <w:rsid w:val="009E0FBC"/>
    <w:rsid w:val="009E1900"/>
    <w:rsid w:val="009E26CC"/>
    <w:rsid w:val="009E412B"/>
    <w:rsid w:val="009E4D80"/>
    <w:rsid w:val="009F5BDD"/>
    <w:rsid w:val="009F5EB9"/>
    <w:rsid w:val="009F6495"/>
    <w:rsid w:val="00A00050"/>
    <w:rsid w:val="00A00E22"/>
    <w:rsid w:val="00A02525"/>
    <w:rsid w:val="00A033C3"/>
    <w:rsid w:val="00A039BE"/>
    <w:rsid w:val="00A05BC6"/>
    <w:rsid w:val="00A05E0E"/>
    <w:rsid w:val="00A10C87"/>
    <w:rsid w:val="00A10F3E"/>
    <w:rsid w:val="00A12110"/>
    <w:rsid w:val="00A1290F"/>
    <w:rsid w:val="00A139AE"/>
    <w:rsid w:val="00A13DE7"/>
    <w:rsid w:val="00A16E4A"/>
    <w:rsid w:val="00A3020F"/>
    <w:rsid w:val="00A305F4"/>
    <w:rsid w:val="00A327B8"/>
    <w:rsid w:val="00A33EF6"/>
    <w:rsid w:val="00A35853"/>
    <w:rsid w:val="00A3633F"/>
    <w:rsid w:val="00A36B07"/>
    <w:rsid w:val="00A36CDB"/>
    <w:rsid w:val="00A375A8"/>
    <w:rsid w:val="00A40BF8"/>
    <w:rsid w:val="00A4168F"/>
    <w:rsid w:val="00A43F6C"/>
    <w:rsid w:val="00A4545F"/>
    <w:rsid w:val="00A457F6"/>
    <w:rsid w:val="00A45DFD"/>
    <w:rsid w:val="00A469BC"/>
    <w:rsid w:val="00A47F77"/>
    <w:rsid w:val="00A566F6"/>
    <w:rsid w:val="00A6180E"/>
    <w:rsid w:val="00A63239"/>
    <w:rsid w:val="00A63CF6"/>
    <w:rsid w:val="00A6438D"/>
    <w:rsid w:val="00A643AD"/>
    <w:rsid w:val="00A654C1"/>
    <w:rsid w:val="00A71351"/>
    <w:rsid w:val="00A71C98"/>
    <w:rsid w:val="00A74349"/>
    <w:rsid w:val="00A749FE"/>
    <w:rsid w:val="00A764E0"/>
    <w:rsid w:val="00A800E5"/>
    <w:rsid w:val="00A807EC"/>
    <w:rsid w:val="00A8240C"/>
    <w:rsid w:val="00A83C6E"/>
    <w:rsid w:val="00A848C7"/>
    <w:rsid w:val="00A85586"/>
    <w:rsid w:val="00A8636D"/>
    <w:rsid w:val="00A87262"/>
    <w:rsid w:val="00A87997"/>
    <w:rsid w:val="00A9095E"/>
    <w:rsid w:val="00A90F5F"/>
    <w:rsid w:val="00A93B67"/>
    <w:rsid w:val="00A93E40"/>
    <w:rsid w:val="00A948F4"/>
    <w:rsid w:val="00A95C7B"/>
    <w:rsid w:val="00A96655"/>
    <w:rsid w:val="00A96C73"/>
    <w:rsid w:val="00AA4D26"/>
    <w:rsid w:val="00AA6A56"/>
    <w:rsid w:val="00AA78DB"/>
    <w:rsid w:val="00AB02AB"/>
    <w:rsid w:val="00AB1636"/>
    <w:rsid w:val="00AB1F0F"/>
    <w:rsid w:val="00AB3A76"/>
    <w:rsid w:val="00AB40FB"/>
    <w:rsid w:val="00AB597E"/>
    <w:rsid w:val="00AC0223"/>
    <w:rsid w:val="00AC030C"/>
    <w:rsid w:val="00AC6BF9"/>
    <w:rsid w:val="00AC739F"/>
    <w:rsid w:val="00AD05C7"/>
    <w:rsid w:val="00AD06DF"/>
    <w:rsid w:val="00AD1E4F"/>
    <w:rsid w:val="00AD3388"/>
    <w:rsid w:val="00AE162E"/>
    <w:rsid w:val="00AE3E71"/>
    <w:rsid w:val="00AE51BD"/>
    <w:rsid w:val="00AF1ACB"/>
    <w:rsid w:val="00AF3C0C"/>
    <w:rsid w:val="00AF4D87"/>
    <w:rsid w:val="00B01483"/>
    <w:rsid w:val="00B02008"/>
    <w:rsid w:val="00B0294F"/>
    <w:rsid w:val="00B063B6"/>
    <w:rsid w:val="00B06753"/>
    <w:rsid w:val="00B06F9A"/>
    <w:rsid w:val="00B07473"/>
    <w:rsid w:val="00B0749C"/>
    <w:rsid w:val="00B07CF3"/>
    <w:rsid w:val="00B10825"/>
    <w:rsid w:val="00B117E0"/>
    <w:rsid w:val="00B13F92"/>
    <w:rsid w:val="00B14057"/>
    <w:rsid w:val="00B14CC4"/>
    <w:rsid w:val="00B14D2E"/>
    <w:rsid w:val="00B2008B"/>
    <w:rsid w:val="00B218E9"/>
    <w:rsid w:val="00B21CE6"/>
    <w:rsid w:val="00B22CD2"/>
    <w:rsid w:val="00B23554"/>
    <w:rsid w:val="00B24770"/>
    <w:rsid w:val="00B31D5C"/>
    <w:rsid w:val="00B347CB"/>
    <w:rsid w:val="00B355EB"/>
    <w:rsid w:val="00B35C40"/>
    <w:rsid w:val="00B41E08"/>
    <w:rsid w:val="00B431A5"/>
    <w:rsid w:val="00B4538D"/>
    <w:rsid w:val="00B47BE8"/>
    <w:rsid w:val="00B50E4D"/>
    <w:rsid w:val="00B518FB"/>
    <w:rsid w:val="00B53556"/>
    <w:rsid w:val="00B56798"/>
    <w:rsid w:val="00B572F2"/>
    <w:rsid w:val="00B60115"/>
    <w:rsid w:val="00B6250C"/>
    <w:rsid w:val="00B64BF8"/>
    <w:rsid w:val="00B65DC5"/>
    <w:rsid w:val="00B70A1D"/>
    <w:rsid w:val="00B70C2C"/>
    <w:rsid w:val="00B81BDE"/>
    <w:rsid w:val="00B8287A"/>
    <w:rsid w:val="00B82B35"/>
    <w:rsid w:val="00B832E0"/>
    <w:rsid w:val="00B83792"/>
    <w:rsid w:val="00B87D37"/>
    <w:rsid w:val="00B918D6"/>
    <w:rsid w:val="00BA0002"/>
    <w:rsid w:val="00BA0CB5"/>
    <w:rsid w:val="00BA0D6E"/>
    <w:rsid w:val="00BA22CA"/>
    <w:rsid w:val="00BA28AB"/>
    <w:rsid w:val="00BA59FE"/>
    <w:rsid w:val="00BB0707"/>
    <w:rsid w:val="00BB28FA"/>
    <w:rsid w:val="00BB427C"/>
    <w:rsid w:val="00BB4346"/>
    <w:rsid w:val="00BB5FA5"/>
    <w:rsid w:val="00BC1389"/>
    <w:rsid w:val="00BC2CD6"/>
    <w:rsid w:val="00BC48A7"/>
    <w:rsid w:val="00BC76AC"/>
    <w:rsid w:val="00BD00FA"/>
    <w:rsid w:val="00BD0827"/>
    <w:rsid w:val="00BD74E8"/>
    <w:rsid w:val="00BE07AA"/>
    <w:rsid w:val="00BE1327"/>
    <w:rsid w:val="00BE21D6"/>
    <w:rsid w:val="00BE2830"/>
    <w:rsid w:val="00BE56A5"/>
    <w:rsid w:val="00BE78B5"/>
    <w:rsid w:val="00BF10AB"/>
    <w:rsid w:val="00BF21C9"/>
    <w:rsid w:val="00BF3052"/>
    <w:rsid w:val="00C00111"/>
    <w:rsid w:val="00C02064"/>
    <w:rsid w:val="00C0224F"/>
    <w:rsid w:val="00C02E08"/>
    <w:rsid w:val="00C0471F"/>
    <w:rsid w:val="00C11A28"/>
    <w:rsid w:val="00C13DF2"/>
    <w:rsid w:val="00C148CD"/>
    <w:rsid w:val="00C14CC6"/>
    <w:rsid w:val="00C153E5"/>
    <w:rsid w:val="00C1550F"/>
    <w:rsid w:val="00C170B8"/>
    <w:rsid w:val="00C206E6"/>
    <w:rsid w:val="00C20C3A"/>
    <w:rsid w:val="00C22C6E"/>
    <w:rsid w:val="00C251C7"/>
    <w:rsid w:val="00C300CC"/>
    <w:rsid w:val="00C30639"/>
    <w:rsid w:val="00C31EC2"/>
    <w:rsid w:val="00C33421"/>
    <w:rsid w:val="00C3381A"/>
    <w:rsid w:val="00C40568"/>
    <w:rsid w:val="00C44224"/>
    <w:rsid w:val="00C461B0"/>
    <w:rsid w:val="00C46A8A"/>
    <w:rsid w:val="00C5051B"/>
    <w:rsid w:val="00C559FB"/>
    <w:rsid w:val="00C5642C"/>
    <w:rsid w:val="00C62B1F"/>
    <w:rsid w:val="00C635DD"/>
    <w:rsid w:val="00C6476C"/>
    <w:rsid w:val="00C649A2"/>
    <w:rsid w:val="00C6757F"/>
    <w:rsid w:val="00C67F46"/>
    <w:rsid w:val="00C70295"/>
    <w:rsid w:val="00C723FF"/>
    <w:rsid w:val="00C74197"/>
    <w:rsid w:val="00C7645D"/>
    <w:rsid w:val="00C76C42"/>
    <w:rsid w:val="00C76D84"/>
    <w:rsid w:val="00C81FFC"/>
    <w:rsid w:val="00C84B00"/>
    <w:rsid w:val="00C84BFE"/>
    <w:rsid w:val="00C8747A"/>
    <w:rsid w:val="00C911BF"/>
    <w:rsid w:val="00C918D2"/>
    <w:rsid w:val="00C922E9"/>
    <w:rsid w:val="00C932ED"/>
    <w:rsid w:val="00C94EFC"/>
    <w:rsid w:val="00C96C7B"/>
    <w:rsid w:val="00CA129F"/>
    <w:rsid w:val="00CA1722"/>
    <w:rsid w:val="00CA216D"/>
    <w:rsid w:val="00CA2582"/>
    <w:rsid w:val="00CA2651"/>
    <w:rsid w:val="00CA525E"/>
    <w:rsid w:val="00CB131C"/>
    <w:rsid w:val="00CB4B8D"/>
    <w:rsid w:val="00CB4F21"/>
    <w:rsid w:val="00CB4FE6"/>
    <w:rsid w:val="00CB65E7"/>
    <w:rsid w:val="00CB679F"/>
    <w:rsid w:val="00CC3DF3"/>
    <w:rsid w:val="00CC4060"/>
    <w:rsid w:val="00CC5503"/>
    <w:rsid w:val="00CC5E71"/>
    <w:rsid w:val="00CC754E"/>
    <w:rsid w:val="00CD106A"/>
    <w:rsid w:val="00CD2C23"/>
    <w:rsid w:val="00CE2059"/>
    <w:rsid w:val="00CE2AFC"/>
    <w:rsid w:val="00CE3A25"/>
    <w:rsid w:val="00CE53A7"/>
    <w:rsid w:val="00CE7AF1"/>
    <w:rsid w:val="00CF0066"/>
    <w:rsid w:val="00CF25DB"/>
    <w:rsid w:val="00CF3843"/>
    <w:rsid w:val="00CF3B73"/>
    <w:rsid w:val="00CF64C7"/>
    <w:rsid w:val="00CF681E"/>
    <w:rsid w:val="00CF757D"/>
    <w:rsid w:val="00D00661"/>
    <w:rsid w:val="00D01C8D"/>
    <w:rsid w:val="00D01E5F"/>
    <w:rsid w:val="00D027DD"/>
    <w:rsid w:val="00D02D66"/>
    <w:rsid w:val="00D04EA6"/>
    <w:rsid w:val="00D05F09"/>
    <w:rsid w:val="00D0662B"/>
    <w:rsid w:val="00D11095"/>
    <w:rsid w:val="00D11718"/>
    <w:rsid w:val="00D15AD3"/>
    <w:rsid w:val="00D15CD6"/>
    <w:rsid w:val="00D2016E"/>
    <w:rsid w:val="00D22880"/>
    <w:rsid w:val="00D22E56"/>
    <w:rsid w:val="00D2416E"/>
    <w:rsid w:val="00D26D30"/>
    <w:rsid w:val="00D26EDD"/>
    <w:rsid w:val="00D30ADA"/>
    <w:rsid w:val="00D31C16"/>
    <w:rsid w:val="00D32AF5"/>
    <w:rsid w:val="00D35CF2"/>
    <w:rsid w:val="00D44986"/>
    <w:rsid w:val="00D453C1"/>
    <w:rsid w:val="00D46ACA"/>
    <w:rsid w:val="00D50FE9"/>
    <w:rsid w:val="00D54874"/>
    <w:rsid w:val="00D57F45"/>
    <w:rsid w:val="00D61BD3"/>
    <w:rsid w:val="00D64ECF"/>
    <w:rsid w:val="00D662AB"/>
    <w:rsid w:val="00D73308"/>
    <w:rsid w:val="00D733C8"/>
    <w:rsid w:val="00D74000"/>
    <w:rsid w:val="00D74239"/>
    <w:rsid w:val="00D74F34"/>
    <w:rsid w:val="00D801A4"/>
    <w:rsid w:val="00D82A20"/>
    <w:rsid w:val="00D86884"/>
    <w:rsid w:val="00D909FB"/>
    <w:rsid w:val="00D934E2"/>
    <w:rsid w:val="00D93FCE"/>
    <w:rsid w:val="00D959C3"/>
    <w:rsid w:val="00D96C1C"/>
    <w:rsid w:val="00DA1FEE"/>
    <w:rsid w:val="00DA2A51"/>
    <w:rsid w:val="00DA3E47"/>
    <w:rsid w:val="00DA624F"/>
    <w:rsid w:val="00DA642E"/>
    <w:rsid w:val="00DB2972"/>
    <w:rsid w:val="00DB6294"/>
    <w:rsid w:val="00DB72EB"/>
    <w:rsid w:val="00DB76B6"/>
    <w:rsid w:val="00DC04CB"/>
    <w:rsid w:val="00DC1D21"/>
    <w:rsid w:val="00DC2BA7"/>
    <w:rsid w:val="00DC56FC"/>
    <w:rsid w:val="00DD1C23"/>
    <w:rsid w:val="00DD4512"/>
    <w:rsid w:val="00DD4998"/>
    <w:rsid w:val="00DD648F"/>
    <w:rsid w:val="00DD6577"/>
    <w:rsid w:val="00DD6E03"/>
    <w:rsid w:val="00DD6FDD"/>
    <w:rsid w:val="00DE0268"/>
    <w:rsid w:val="00DE1956"/>
    <w:rsid w:val="00DE50A5"/>
    <w:rsid w:val="00DE50D4"/>
    <w:rsid w:val="00DE5690"/>
    <w:rsid w:val="00DE707C"/>
    <w:rsid w:val="00DF20FC"/>
    <w:rsid w:val="00DF50D3"/>
    <w:rsid w:val="00DF7653"/>
    <w:rsid w:val="00DF78BC"/>
    <w:rsid w:val="00E01C9B"/>
    <w:rsid w:val="00E03193"/>
    <w:rsid w:val="00E031D3"/>
    <w:rsid w:val="00E03C55"/>
    <w:rsid w:val="00E055C5"/>
    <w:rsid w:val="00E05B3A"/>
    <w:rsid w:val="00E100A8"/>
    <w:rsid w:val="00E1228B"/>
    <w:rsid w:val="00E165F3"/>
    <w:rsid w:val="00E173DF"/>
    <w:rsid w:val="00E210C7"/>
    <w:rsid w:val="00E22522"/>
    <w:rsid w:val="00E23BFE"/>
    <w:rsid w:val="00E24AA2"/>
    <w:rsid w:val="00E30685"/>
    <w:rsid w:val="00E306D5"/>
    <w:rsid w:val="00E30A1B"/>
    <w:rsid w:val="00E32722"/>
    <w:rsid w:val="00E340B1"/>
    <w:rsid w:val="00E37B84"/>
    <w:rsid w:val="00E40DB6"/>
    <w:rsid w:val="00E414BA"/>
    <w:rsid w:val="00E41CA1"/>
    <w:rsid w:val="00E43DAB"/>
    <w:rsid w:val="00E43EFD"/>
    <w:rsid w:val="00E44832"/>
    <w:rsid w:val="00E4636A"/>
    <w:rsid w:val="00E507C1"/>
    <w:rsid w:val="00E51E93"/>
    <w:rsid w:val="00E611C0"/>
    <w:rsid w:val="00E65ECA"/>
    <w:rsid w:val="00E67F86"/>
    <w:rsid w:val="00E67FEB"/>
    <w:rsid w:val="00E7009C"/>
    <w:rsid w:val="00E71607"/>
    <w:rsid w:val="00E73E81"/>
    <w:rsid w:val="00E74E39"/>
    <w:rsid w:val="00E75B27"/>
    <w:rsid w:val="00E77801"/>
    <w:rsid w:val="00E837CE"/>
    <w:rsid w:val="00E84E41"/>
    <w:rsid w:val="00E90C7A"/>
    <w:rsid w:val="00E90C9B"/>
    <w:rsid w:val="00E94424"/>
    <w:rsid w:val="00EA0C37"/>
    <w:rsid w:val="00EA2750"/>
    <w:rsid w:val="00EB3CB7"/>
    <w:rsid w:val="00EB49E1"/>
    <w:rsid w:val="00EC2D8A"/>
    <w:rsid w:val="00EC5AF9"/>
    <w:rsid w:val="00EC6B8E"/>
    <w:rsid w:val="00EC6E6D"/>
    <w:rsid w:val="00ED1465"/>
    <w:rsid w:val="00ED447F"/>
    <w:rsid w:val="00ED4706"/>
    <w:rsid w:val="00ED5BC7"/>
    <w:rsid w:val="00ED6AE5"/>
    <w:rsid w:val="00EE2EF7"/>
    <w:rsid w:val="00EE2F56"/>
    <w:rsid w:val="00EE503F"/>
    <w:rsid w:val="00EE6E09"/>
    <w:rsid w:val="00EE7617"/>
    <w:rsid w:val="00EE76E0"/>
    <w:rsid w:val="00EE7E88"/>
    <w:rsid w:val="00EF0253"/>
    <w:rsid w:val="00EF1DD5"/>
    <w:rsid w:val="00EF25C9"/>
    <w:rsid w:val="00EF28F6"/>
    <w:rsid w:val="00EF2DF2"/>
    <w:rsid w:val="00EF3F86"/>
    <w:rsid w:val="00EF5F71"/>
    <w:rsid w:val="00EF6268"/>
    <w:rsid w:val="00EF65F2"/>
    <w:rsid w:val="00F00E22"/>
    <w:rsid w:val="00F01DB5"/>
    <w:rsid w:val="00F068E2"/>
    <w:rsid w:val="00F07C4B"/>
    <w:rsid w:val="00F10064"/>
    <w:rsid w:val="00F11222"/>
    <w:rsid w:val="00F1416E"/>
    <w:rsid w:val="00F14FDC"/>
    <w:rsid w:val="00F17F21"/>
    <w:rsid w:val="00F21C94"/>
    <w:rsid w:val="00F239DD"/>
    <w:rsid w:val="00F23AB2"/>
    <w:rsid w:val="00F25DA0"/>
    <w:rsid w:val="00F30046"/>
    <w:rsid w:val="00F30465"/>
    <w:rsid w:val="00F30853"/>
    <w:rsid w:val="00F3091F"/>
    <w:rsid w:val="00F30F58"/>
    <w:rsid w:val="00F33271"/>
    <w:rsid w:val="00F334B0"/>
    <w:rsid w:val="00F379CC"/>
    <w:rsid w:val="00F37D3B"/>
    <w:rsid w:val="00F4340F"/>
    <w:rsid w:val="00F5226D"/>
    <w:rsid w:val="00F529B6"/>
    <w:rsid w:val="00F53BD5"/>
    <w:rsid w:val="00F54B2C"/>
    <w:rsid w:val="00F610A7"/>
    <w:rsid w:val="00F62AA8"/>
    <w:rsid w:val="00F65198"/>
    <w:rsid w:val="00F67C9A"/>
    <w:rsid w:val="00F70B96"/>
    <w:rsid w:val="00F7108D"/>
    <w:rsid w:val="00F7132F"/>
    <w:rsid w:val="00F7244E"/>
    <w:rsid w:val="00F73BBE"/>
    <w:rsid w:val="00F7738C"/>
    <w:rsid w:val="00F77A1E"/>
    <w:rsid w:val="00F80BAD"/>
    <w:rsid w:val="00F813D1"/>
    <w:rsid w:val="00F81D8B"/>
    <w:rsid w:val="00F81DE3"/>
    <w:rsid w:val="00F82AAA"/>
    <w:rsid w:val="00F8615F"/>
    <w:rsid w:val="00F8757E"/>
    <w:rsid w:val="00F912C6"/>
    <w:rsid w:val="00F92465"/>
    <w:rsid w:val="00F927EE"/>
    <w:rsid w:val="00F93189"/>
    <w:rsid w:val="00F958ED"/>
    <w:rsid w:val="00FA2B6E"/>
    <w:rsid w:val="00FA4EC4"/>
    <w:rsid w:val="00FA5786"/>
    <w:rsid w:val="00FA7A26"/>
    <w:rsid w:val="00FB0435"/>
    <w:rsid w:val="00FB0471"/>
    <w:rsid w:val="00FB39D8"/>
    <w:rsid w:val="00FB3E37"/>
    <w:rsid w:val="00FB5B5C"/>
    <w:rsid w:val="00FB6C2E"/>
    <w:rsid w:val="00FC0451"/>
    <w:rsid w:val="00FC11F5"/>
    <w:rsid w:val="00FC1655"/>
    <w:rsid w:val="00FC5265"/>
    <w:rsid w:val="00FC5546"/>
    <w:rsid w:val="00FC63D8"/>
    <w:rsid w:val="00FC6509"/>
    <w:rsid w:val="00FC6931"/>
    <w:rsid w:val="00FC7E6F"/>
    <w:rsid w:val="00FD14FB"/>
    <w:rsid w:val="00FD2A14"/>
    <w:rsid w:val="00FD3612"/>
    <w:rsid w:val="00FD46C6"/>
    <w:rsid w:val="00FD765D"/>
    <w:rsid w:val="00FE0AAD"/>
    <w:rsid w:val="00FE1976"/>
    <w:rsid w:val="00FE28F9"/>
    <w:rsid w:val="00FE40EA"/>
    <w:rsid w:val="00FE59EB"/>
    <w:rsid w:val="00FE6DA1"/>
    <w:rsid w:val="00FF2540"/>
    <w:rsid w:val="00FF3950"/>
    <w:rsid w:val="00FF6380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5D454-1CFA-4FCC-9DFB-32459C64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1CB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6C61CB"/>
    <w:pPr>
      <w:keepNext/>
      <w:overflowPunct/>
      <w:autoSpaceDE/>
      <w:autoSpaceDN/>
      <w:adjustRightInd/>
      <w:jc w:val="center"/>
      <w:textAlignment w:val="auto"/>
      <w:outlineLvl w:val="0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61CB"/>
    <w:rPr>
      <w:sz w:val="24"/>
    </w:rPr>
  </w:style>
  <w:style w:type="paragraph" w:styleId="a3">
    <w:name w:val="caption"/>
    <w:basedOn w:val="a"/>
    <w:next w:val="a"/>
    <w:qFormat/>
    <w:rsid w:val="006C61CB"/>
    <w:pPr>
      <w:overflowPunct/>
      <w:autoSpaceDE/>
      <w:autoSpaceDN/>
      <w:adjustRightInd/>
      <w:spacing w:before="400"/>
      <w:jc w:val="center"/>
      <w:textAlignment w:val="auto"/>
    </w:pPr>
    <w:rPr>
      <w:sz w:val="24"/>
    </w:rPr>
  </w:style>
  <w:style w:type="character" w:styleId="a4">
    <w:name w:val="Strong"/>
    <w:qFormat/>
    <w:rsid w:val="006C61CB"/>
    <w:rPr>
      <w:b/>
      <w:bCs/>
    </w:rPr>
  </w:style>
  <w:style w:type="paragraph" w:customStyle="1" w:styleId="ConsPlusNormal">
    <w:name w:val="ConsPlusNormal"/>
    <w:rsid w:val="00766902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766902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76690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DE65077BEF6743D5F4D1433105567155E5929C81173AFA8EC58FE599848AEC308DF209594ACCCBBEEFE5B3AAABCC0335D85060B6CE43C9u34BF" TargetMode="External"/><Relationship Id="rId18" Type="http://schemas.openxmlformats.org/officeDocument/2006/relationships/hyperlink" Target="consultantplus://offline/ref=66DE65077BEF6743D5F4D1433105567152ED9494871B3AFA8EC58FE599848AEC308DF209594ACAC3B5EFE5B3AAABCC0335D85060B6CE43C9u34BF" TargetMode="External"/><Relationship Id="rId26" Type="http://schemas.openxmlformats.org/officeDocument/2006/relationships/hyperlink" Target="consultantplus://offline/ref=66DE65077BEF6743D5F4D1433105567152ED9494871B3AFA8EC58FE599848AEC308DF209594ACAC3B5EFE5B3AAABCC0335D85060B6CE43C9u34BF" TargetMode="External"/><Relationship Id="rId39" Type="http://schemas.openxmlformats.org/officeDocument/2006/relationships/hyperlink" Target="consultantplus://offline/ref=66DE65077BEF6743D5F4D1433105567155E5929C81173AFA8EC58FE599848AEC308DF209594AC9C1B9EFE5B3AAABCC0335D85060B6CE43C9u34BF" TargetMode="External"/><Relationship Id="rId21" Type="http://schemas.openxmlformats.org/officeDocument/2006/relationships/hyperlink" Target="consultantplus://offline/ref=66DE65077BEF6743D5F4D1433105567152ED9494871B3AFA8EC58FE599848AEC308DF209594ACAC3B5EFE5B3AAABCC0335D85060B6CE43C9u34BF" TargetMode="External"/><Relationship Id="rId34" Type="http://schemas.openxmlformats.org/officeDocument/2006/relationships/hyperlink" Target="consultantplus://offline/ref=66DE65077BEF6743D5F4D1433105567152ED9494871B3AFA8EC58FE599848AEC308DF209594ACBCBBAEFE5B3AAABCC0335D85060B6CE43C9u34BF" TargetMode="External"/><Relationship Id="rId42" Type="http://schemas.openxmlformats.org/officeDocument/2006/relationships/hyperlink" Target="consultantplus://offline/ref=66DE65077BEF6743D5F4D1433105567155E5929C81173AFA8EC58FE599848AEC308DF20A594FC496ECA0E4EFECFADF0133D85262AAuC4EF" TargetMode="External"/><Relationship Id="rId47" Type="http://schemas.openxmlformats.org/officeDocument/2006/relationships/hyperlink" Target="consultantplus://offline/ref=66DE65077BEF6743D5F4D1433105567152ED9494871B3AFA8EC58FE599848AEC308DF209594AC8C1B9EFE5B3AAABCC0335D85060B6CE43C9u34BF" TargetMode="External"/><Relationship Id="rId50" Type="http://schemas.openxmlformats.org/officeDocument/2006/relationships/hyperlink" Target="consultantplus://offline/ref=66DE65077BEF6743D5F4D1433105567152ED9D94841A3AFA8EC58FE599848AEC308DF209594CC496ECA0E4EFECFADF0133D85262AAuC4EF" TargetMode="External"/><Relationship Id="rId55" Type="http://schemas.openxmlformats.org/officeDocument/2006/relationships/hyperlink" Target="consultantplus://offline/ref=66DE65077BEF6743D5F4D1433105567152ED9494871B3AFA8EC58FE599848AEC308DF209594AC8C1B9EFE5B3AAABCC0335D85060B6CE43C9u34BF" TargetMode="External"/><Relationship Id="rId7" Type="http://schemas.openxmlformats.org/officeDocument/2006/relationships/hyperlink" Target="consultantplus://offline/ref=66DE65077BEF6743D5F4D1433105567152ED9D94841A3AFA8EC58FE599848AEC308DF209594ACECABAEFE5B3AAABCC0335D85060B6CE43C9u34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DE65077BEF6743D5F4D1433105567155E5929C81173AFA8EC58FE599848AEC308DF209594AC7CBBBEFE5B3AAABCC0335D85060B6CE43C9u34BF" TargetMode="External"/><Relationship Id="rId29" Type="http://schemas.openxmlformats.org/officeDocument/2006/relationships/hyperlink" Target="consultantplus://offline/ref=66DE65077BEF6743D5F4D1433105567157E9949F831E3AFA8EC58FE599848AEC308DF209594ACEC6BFEFE5B3AAABCC0335D85060B6CE43C9u34BF" TargetMode="External"/><Relationship Id="rId11" Type="http://schemas.openxmlformats.org/officeDocument/2006/relationships/hyperlink" Target="consultantplus://offline/ref=66DE65077BEF6743D5F4D1433105567155EB909C831D3AFA8EC58FE599848AEC228DAA055B4ED1C2BFFAB3E2ECuF4CF" TargetMode="External"/><Relationship Id="rId24" Type="http://schemas.openxmlformats.org/officeDocument/2006/relationships/hyperlink" Target="consultantplus://offline/ref=66DE65077BEF6743D5F4D1433105567152ED9494871B3AFA8EC58FE599848AEC308DF209594ACBCBBAEFE5B3AAABCC0335D85060B6CE43C9u34BF" TargetMode="External"/><Relationship Id="rId32" Type="http://schemas.openxmlformats.org/officeDocument/2006/relationships/hyperlink" Target="consultantplus://offline/ref=66DE65077BEF6743D5F4D1433105567155E5929C81173AFA8EC58FE599848AEC308DF209594ACAC7BBEFE5B3AAABCC0335D85060B6CE43C9u34BF" TargetMode="External"/><Relationship Id="rId37" Type="http://schemas.openxmlformats.org/officeDocument/2006/relationships/hyperlink" Target="consultantplus://offline/ref=66DE65077BEF6743D5F4D1433105567152ED9D94841A3AFA8EC58FE599848AEC308DF209594CC496ECA0E4EFECFADF0133D85262AAuC4EF" TargetMode="External"/><Relationship Id="rId40" Type="http://schemas.openxmlformats.org/officeDocument/2006/relationships/hyperlink" Target="consultantplus://offline/ref=66DE65077BEF6743D5F4D1433105567155E5929C81173AFA8EC58FE599848AEC308DF20F5A43C496ECA0E4EFECFADF0133D85262AAuC4EF" TargetMode="External"/><Relationship Id="rId45" Type="http://schemas.openxmlformats.org/officeDocument/2006/relationships/hyperlink" Target="consultantplus://offline/ref=66DE65077BEF6743D5F4D1433105567152ED9698801F3AFA8EC58FE599848AEC228DAA055B4ED1C2BFFAB3E2ECuF4CF" TargetMode="External"/><Relationship Id="rId53" Type="http://schemas.openxmlformats.org/officeDocument/2006/relationships/hyperlink" Target="consultantplus://offline/ref=66DE65077BEF6743D5F4D1433105567152ED9D94841A3AFA8EC58FE599848AEC308DF20E5D419B93F9B1BCE0EAE0C1032FC45060uA4AF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66DE65077BEF6743D5F4D1433105567155E5929C81173AFA8EC58FE599848AEC308DF209594AC7C0BDEFE5B3AAABCC0335D85060B6CE43C9u34BF" TargetMode="External"/><Relationship Id="rId19" Type="http://schemas.openxmlformats.org/officeDocument/2006/relationships/hyperlink" Target="consultantplus://offline/ref=66DE65077BEF6743D5F4D1433105567152ED9D94841A3AFA8EC58FE599848AEC308DF209594CC496ECA0E4EFECFADF0133D85262AAuC4EF" TargetMode="External"/><Relationship Id="rId4" Type="http://schemas.openxmlformats.org/officeDocument/2006/relationships/hyperlink" Target="consultantplus://offline/ref=66DE65077BEF6743D5F4D1433105567155E5929C81173AFA8EC58FE599848AEC308DF209594AC8CBBEEFE5B3AAABCC0335D85060B6CE43C9u34BF" TargetMode="External"/><Relationship Id="rId9" Type="http://schemas.openxmlformats.org/officeDocument/2006/relationships/hyperlink" Target="consultantplus://offline/ref=66DE65077BEF6743D5F4D1433105567157ED909E881A3AFA8EC58FE599848AEC228DAA055B4ED1C2BFFAB3E2ECuF4CF" TargetMode="External"/><Relationship Id="rId14" Type="http://schemas.openxmlformats.org/officeDocument/2006/relationships/hyperlink" Target="consultantplus://offline/ref=66DE65077BEF6743D5F4D1433105567152ED9D94841A3AFA8EC58FE599848AEC308DF209594CC496ECA0E4EFECFADF0133D85262AAuC4EF" TargetMode="External"/><Relationship Id="rId22" Type="http://schemas.openxmlformats.org/officeDocument/2006/relationships/hyperlink" Target="consultantplus://offline/ref=66DE65077BEF6743D5F4D1433105567157E9949F831E3AFA8EC58FE599848AEC308DF209594ACEC6BFEFE5B3AAABCC0335D85060B6CE43C9u34BF" TargetMode="External"/><Relationship Id="rId27" Type="http://schemas.openxmlformats.org/officeDocument/2006/relationships/hyperlink" Target="consultantplus://offline/ref=66DE65077BEF6743D5F4D1433105567155E5929C81173AFA8EC58FE599848AEC308DF209594AC8CBB8EFE5B3AAABCC0335D85060B6CE43C9u34BF" TargetMode="External"/><Relationship Id="rId30" Type="http://schemas.openxmlformats.org/officeDocument/2006/relationships/hyperlink" Target="consultantplus://offline/ref=66DE65077BEF6743D5F4D1433105567152ED919B821F3AFA8EC58FE599848AEC308DF209594ECBCBB8EFE5B3AAABCC0335D85060B6CE43C9u34BF" TargetMode="External"/><Relationship Id="rId35" Type="http://schemas.openxmlformats.org/officeDocument/2006/relationships/hyperlink" Target="consultantplus://offline/ref=66DE65077BEF6743D5F4D1433105567152ED9494871B3AFA8EC58FE599848AEC308DF209594ACBCBBAEFE5B3AAABCC0335D85060B6CE43C9u34BF" TargetMode="External"/><Relationship Id="rId43" Type="http://schemas.openxmlformats.org/officeDocument/2006/relationships/hyperlink" Target="consultantplus://offline/ref=66DE65077BEF6743D5F4D1433105567157E4929D88193AFA8EC58FE599848AEC228DAA055B4ED1C2BFFAB3E2ECuF4CF" TargetMode="External"/><Relationship Id="rId48" Type="http://schemas.openxmlformats.org/officeDocument/2006/relationships/hyperlink" Target="consultantplus://offline/ref=66DE65077BEF6743D5F4D1433105567152ED9D94841A3AFA8EC58FE599848AEC308DF2095842C496ECA0E4EFECFADF0133D85262AAuC4EF" TargetMode="External"/><Relationship Id="rId56" Type="http://schemas.openxmlformats.org/officeDocument/2006/relationships/hyperlink" Target="consultantplus://offline/ref=66DE65077BEF6743D5F4D1433105567157E9949F831E3AFA8EC58FE599848AEC308DF209594ACEC6BFEFE5B3AAABCC0335D85060B6CE43C9u34BF" TargetMode="External"/><Relationship Id="rId8" Type="http://schemas.openxmlformats.org/officeDocument/2006/relationships/hyperlink" Target="consultantplus://offline/ref=66DE65077BEF6743D5F4D1433105567152ED9D94841A3AFA8EC58FE599848AEC308DF20D51419B93F9B1BCE0EAE0C1032FC45060uA4AF" TargetMode="External"/><Relationship Id="rId51" Type="http://schemas.openxmlformats.org/officeDocument/2006/relationships/hyperlink" Target="consultantplus://offline/ref=66DE65077BEF6743D5F4D1433105567152ED9494871B3AFA8EC58FE599848AEC308DF209594ACAC3B5EFE5B3AAABCC0335D85060B6CE43C9u34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DE65077BEF6743D5F4D1433105567155E5929C81173AFA8EC58FE599848AEC308DF20D5148C496ECA0E4EFECFADF0133D85262AAuC4EF" TargetMode="External"/><Relationship Id="rId17" Type="http://schemas.openxmlformats.org/officeDocument/2006/relationships/hyperlink" Target="consultantplus://offline/ref=66DE65077BEF6743D5F4D1433105567155EA959F821E3AFA8EC58FE599848AEC308DF209594ACCCBB9EFE5B3AAABCC0335D85060B6CE43C9u34BF" TargetMode="External"/><Relationship Id="rId25" Type="http://schemas.openxmlformats.org/officeDocument/2006/relationships/hyperlink" Target="consultantplus://offline/ref=66DE65077BEF6743D5F4D1433105567152ED9494871B3AFA8EC58FE599848AEC308DF209594ACBCBBAEFE5B3AAABCC0335D85060B6CE43C9u34BF" TargetMode="External"/><Relationship Id="rId33" Type="http://schemas.openxmlformats.org/officeDocument/2006/relationships/hyperlink" Target="consultantplus://offline/ref=66DE65077BEF6743D5F4D1433105567155EA959F821E3AFA8EC58FE599848AEC308DF20B5148C496ECA0E4EFECFADF0133D85262AAuC4EF" TargetMode="External"/><Relationship Id="rId38" Type="http://schemas.openxmlformats.org/officeDocument/2006/relationships/hyperlink" Target="consultantplus://offline/ref=66DE65077BEF6743D5F4D1433105567155E5969987193AFA8EC58FE599848AEC308DF209594AC8C1BFEFE5B3AAABCC0335D85060B6CE43C9u34BF" TargetMode="External"/><Relationship Id="rId46" Type="http://schemas.openxmlformats.org/officeDocument/2006/relationships/hyperlink" Target="consultantplus://offline/ref=66DE65077BEF6743D5F4D1433105567155EA959F821E3AFA8EC58FE599848AEC308DF20B5E4FC496ECA0E4EFECFADF0133D85262AAuC4EF" TargetMode="External"/><Relationship Id="rId20" Type="http://schemas.openxmlformats.org/officeDocument/2006/relationships/hyperlink" Target="consultantplus://offline/ref=66DE65077BEF6743D5F4D1433105567152ED9D94841A3AFA8EC58FE599848AEC308DF209521E9E86E8E9B3E6F0FEC31F33C652u640F" TargetMode="External"/><Relationship Id="rId41" Type="http://schemas.openxmlformats.org/officeDocument/2006/relationships/hyperlink" Target="consultantplus://offline/ref=66DE65077BEF6743D5F4D1433105567154ED979F841F3AFA8EC58FE599848AEC228DAA055B4ED1C2BFFAB3E2ECuF4CF" TargetMode="External"/><Relationship Id="rId54" Type="http://schemas.openxmlformats.org/officeDocument/2006/relationships/hyperlink" Target="consultantplus://offline/ref=66DE65077BEF6743D5F4D1433105567155E5969987193AFA8EC58FE599848AEC308DF209594ACDC7B9EFE5B3AAABCC0335D85060B6CE43C9u34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E65077BEF6743D5F4D1433105567152ED9D94841A3AFA8EC58FE599848AEC308DF209594ACBC6BCEFE5B3AAABCC0335D85060B6CE43C9u34BF" TargetMode="External"/><Relationship Id="rId15" Type="http://schemas.openxmlformats.org/officeDocument/2006/relationships/hyperlink" Target="consultantplus://offline/ref=66DE65077BEF6743D5F4D1433105567155E5929C81173AFA8EC58FE599848AEC308DF2005A4FC496ECA0E4EFECFADF0133D85262AAuC4EF" TargetMode="External"/><Relationship Id="rId23" Type="http://schemas.openxmlformats.org/officeDocument/2006/relationships/hyperlink" Target="consultantplus://offline/ref=66DE65077BEF6743D5F4D1433105567157E9949F831E3AFA8EC58FE599848AEC308DF209594ACEC6BFEFE5B3AAABCC0335D85060B6CE43C9u34BF" TargetMode="External"/><Relationship Id="rId28" Type="http://schemas.openxmlformats.org/officeDocument/2006/relationships/hyperlink" Target="consultantplus://offline/ref=66DE65077BEF6743D5F4D1433105567152ED9494871B3AFA8EC58FE599848AEC308DF209594ACAC3B5EFE5B3AAABCC0335D85060B6CE43C9u34BF" TargetMode="External"/><Relationship Id="rId36" Type="http://schemas.openxmlformats.org/officeDocument/2006/relationships/hyperlink" Target="consultantplus://offline/ref=66DE65077BEF6743D5F4D1433105567157E9949F831E3AFA8EC58FE599848AEC308DF209594ACEC6BFEFE5B3AAABCC0335D85060B6CE43C9u34BF" TargetMode="External"/><Relationship Id="rId49" Type="http://schemas.openxmlformats.org/officeDocument/2006/relationships/hyperlink" Target="consultantplus://offline/ref=66DE65077BEF6743D5F4D1433105567152ED9494871B3AFA8EC58FE599848AEC308DF209594ACAC3B5EFE5B3AAABCC0335D85060B6CE43C9u34B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6DE65077BEF6743D5F4D1433105567155EB909D811B3AFA8EC58FE599848AEC228DAA055B4ED1C2BFFAB3E2ECuF4CF" TargetMode="External"/><Relationship Id="rId31" Type="http://schemas.openxmlformats.org/officeDocument/2006/relationships/hyperlink" Target="consultantplus://offline/ref=66DE65077BEF6743D5F4D1433105567152ED9D94841A3AFA8EC58FE599848AEC308DF20E5C419B93F9B1BCE0EAE0C1032FC45060uA4AF" TargetMode="External"/><Relationship Id="rId44" Type="http://schemas.openxmlformats.org/officeDocument/2006/relationships/hyperlink" Target="consultantplus://offline/ref=66DE65077BEF6743D5F4D1433105567155E5929C81173AFA8EC58FE599848AEC308DF20F5F4DC496ECA0E4EFECFADF0133D85262AAuC4EF" TargetMode="External"/><Relationship Id="rId52" Type="http://schemas.openxmlformats.org/officeDocument/2006/relationships/hyperlink" Target="consultantplus://offline/ref=66DE65077BEF6743D5F4D1433105567157E9949F831E3AFA8EC58FE599848AEC308DF209594ACEC6BFEFE5B3AAABCC0335D85060B6CE43C9u3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7064</Words>
  <Characters>40268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 Титова</dc:creator>
  <cp:lastModifiedBy>user user</cp:lastModifiedBy>
  <cp:revision>2</cp:revision>
  <dcterms:created xsi:type="dcterms:W3CDTF">2022-02-24T05:56:00Z</dcterms:created>
  <dcterms:modified xsi:type="dcterms:W3CDTF">2022-04-13T13:13:00Z</dcterms:modified>
</cp:coreProperties>
</file>